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B678" w14:textId="77777777" w:rsidR="00F405C9" w:rsidRPr="00EC211D" w:rsidRDefault="00F405C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EC211D">
        <w:rPr>
          <w:sz w:val="28"/>
          <w:szCs w:val="28"/>
        </w:rPr>
        <w:t>Frank E. Dardis</w:t>
      </w:r>
      <w:r w:rsidR="004903AA" w:rsidRPr="00EC211D">
        <w:rPr>
          <w:sz w:val="28"/>
          <w:szCs w:val="28"/>
        </w:rPr>
        <w:t>, Ph.D.</w:t>
      </w:r>
    </w:p>
    <w:p w14:paraId="006F2111" w14:textId="77777777" w:rsidR="00F405C9" w:rsidRPr="00DF79A7" w:rsidRDefault="00463DC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pperplate Gothic Light" w:hAnsi="Copperplate Gothic Light" w:cs="Arial"/>
        </w:rPr>
      </w:pPr>
      <w:r>
        <w:rPr>
          <w:rFonts w:ascii="Copperplate Gothic Light" w:hAnsi="Copperplate Gothic Light" w:cs="Arial"/>
        </w:rPr>
        <w:t>Associate</w:t>
      </w:r>
      <w:r w:rsidR="006A61DE">
        <w:rPr>
          <w:rFonts w:ascii="Copperplate Gothic Light" w:hAnsi="Copperplate Gothic Light" w:cs="Arial"/>
        </w:rPr>
        <w:t xml:space="preserve"> Professor</w:t>
      </w:r>
    </w:p>
    <w:p w14:paraId="42544C3D" w14:textId="3913DAD6" w:rsidR="00486CAF" w:rsidRPr="00DF79A7" w:rsidRDefault="00E3357F" w:rsidP="00E3357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pperplate Gothic Light" w:hAnsi="Copperplate Gothic Light" w:cs="Arial"/>
        </w:rPr>
      </w:pPr>
      <w:r w:rsidRPr="00DF79A7">
        <w:rPr>
          <w:rFonts w:ascii="Copperplate Gothic Light" w:hAnsi="Copperplate Gothic Light" w:cs="Arial"/>
        </w:rPr>
        <w:t>Pennsylvania State University</w:t>
      </w:r>
    </w:p>
    <w:p w14:paraId="36FD8971" w14:textId="77777777" w:rsidR="00574ED9" w:rsidRDefault="000E65C4" w:rsidP="006A6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>
        <w:rPr>
          <w:sz w:val="24"/>
        </w:rPr>
        <w:t>Department of Advertising &amp; P</w:t>
      </w:r>
      <w:r w:rsidR="00DE0408">
        <w:rPr>
          <w:sz w:val="24"/>
        </w:rPr>
        <w:t xml:space="preserve">ublic </w:t>
      </w:r>
      <w:r>
        <w:rPr>
          <w:sz w:val="24"/>
        </w:rPr>
        <w:t>R</w:t>
      </w:r>
      <w:r w:rsidR="00DE0408">
        <w:rPr>
          <w:sz w:val="24"/>
        </w:rPr>
        <w:t>elations</w:t>
      </w:r>
    </w:p>
    <w:p w14:paraId="378E8BB8" w14:textId="7D16CFB6" w:rsidR="008A4316" w:rsidRDefault="005F682E" w:rsidP="006A6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>
        <w:rPr>
          <w:sz w:val="24"/>
        </w:rPr>
        <w:t xml:space="preserve">Donald P. Bellisario </w:t>
      </w:r>
      <w:r w:rsidR="008A4316">
        <w:rPr>
          <w:sz w:val="24"/>
        </w:rPr>
        <w:t>College of Communications</w:t>
      </w:r>
    </w:p>
    <w:p w14:paraId="7292D93F" w14:textId="77777777" w:rsidR="008A4316" w:rsidRDefault="0018351F" w:rsidP="006A6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>
        <w:rPr>
          <w:sz w:val="24"/>
        </w:rPr>
        <w:t>212</w:t>
      </w:r>
      <w:r w:rsidR="008A4316">
        <w:rPr>
          <w:sz w:val="24"/>
        </w:rPr>
        <w:t xml:space="preserve"> Carnegie Building</w:t>
      </w:r>
    </w:p>
    <w:p w14:paraId="06A54A10" w14:textId="77777777" w:rsidR="008A4316" w:rsidRDefault="008A4316" w:rsidP="006A6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smartTag w:uri="urn:schemas-microsoft-com:office:smarttags" w:element="City">
        <w:r>
          <w:rPr>
            <w:sz w:val="24"/>
          </w:rPr>
          <w:t>University Park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PA</w:t>
        </w:r>
      </w:smartTag>
      <w:r>
        <w:rPr>
          <w:sz w:val="24"/>
        </w:rPr>
        <w:t xml:space="preserve"> 16802</w:t>
      </w:r>
    </w:p>
    <w:p w14:paraId="0E170B2D" w14:textId="77777777" w:rsidR="00831A14" w:rsidRDefault="00764B0A" w:rsidP="006A6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>
        <w:rPr>
          <w:sz w:val="24"/>
        </w:rPr>
        <w:t>(814) 863-7993</w:t>
      </w:r>
    </w:p>
    <w:p w14:paraId="25147C24" w14:textId="77777777" w:rsidR="00F405C9" w:rsidRPr="0050374F" w:rsidRDefault="0017640E" w:rsidP="006A6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hyperlink r:id="rId8" w:history="1">
        <w:r w:rsidRPr="009F79B5">
          <w:rPr>
            <w:rStyle w:val="Hyperlink"/>
            <w:sz w:val="24"/>
          </w:rPr>
          <w:t>fdardis@psu.edu</w:t>
        </w:r>
      </w:hyperlink>
    </w:p>
    <w:p w14:paraId="1DEB2CCC" w14:textId="77777777" w:rsidR="00932CF4" w:rsidRDefault="00932CF4">
      <w:pPr>
        <w:rPr>
          <w:b/>
          <w:sz w:val="24"/>
        </w:rPr>
      </w:pPr>
    </w:p>
    <w:p w14:paraId="62225F08" w14:textId="77777777" w:rsidR="00F405C9" w:rsidRPr="00B8045B" w:rsidRDefault="00C76025">
      <w:pPr>
        <w:rPr>
          <w:b/>
          <w:sz w:val="24"/>
        </w:rPr>
      </w:pPr>
      <w:r w:rsidRPr="00B8045B">
        <w:rPr>
          <w:b/>
          <w:sz w:val="24"/>
        </w:rPr>
        <w:t>ACADEMIC APPOINTMENTS</w:t>
      </w:r>
    </w:p>
    <w:p w14:paraId="5BA49656" w14:textId="492F5BA4" w:rsidR="00C76025" w:rsidRDefault="00C76025">
      <w:pPr>
        <w:rPr>
          <w:sz w:val="24"/>
        </w:rPr>
      </w:pPr>
      <w:r>
        <w:rPr>
          <w:sz w:val="24"/>
        </w:rPr>
        <w:t>Associate Professor, Pennsylvania State University</w:t>
      </w:r>
      <w:r>
        <w:rPr>
          <w:sz w:val="24"/>
        </w:rPr>
        <w:tab/>
      </w:r>
      <w:r w:rsidR="00E214CA">
        <w:rPr>
          <w:sz w:val="24"/>
        </w:rPr>
        <w:tab/>
      </w:r>
      <w:r w:rsidR="00E214CA">
        <w:rPr>
          <w:sz w:val="24"/>
        </w:rPr>
        <w:tab/>
      </w:r>
      <w:r w:rsidR="00E214CA">
        <w:rPr>
          <w:sz w:val="24"/>
        </w:rPr>
        <w:tab/>
      </w:r>
      <w:r>
        <w:rPr>
          <w:sz w:val="24"/>
        </w:rPr>
        <w:t>2009-present</w:t>
      </w:r>
    </w:p>
    <w:p w14:paraId="542858AD" w14:textId="77777777" w:rsidR="00C76025" w:rsidRDefault="00C76025">
      <w:pPr>
        <w:rPr>
          <w:sz w:val="24"/>
        </w:rPr>
      </w:pPr>
    </w:p>
    <w:p w14:paraId="2ADED338" w14:textId="628DF738" w:rsidR="00C76025" w:rsidRDefault="00C76025">
      <w:pPr>
        <w:rPr>
          <w:sz w:val="24"/>
        </w:rPr>
      </w:pPr>
      <w:r>
        <w:rPr>
          <w:sz w:val="24"/>
        </w:rPr>
        <w:t>Assistant Professor, Pennsylvania State University</w:t>
      </w:r>
      <w:r w:rsidR="00B8045B">
        <w:rPr>
          <w:sz w:val="24"/>
        </w:rPr>
        <w:tab/>
      </w:r>
      <w:r w:rsidR="00E214CA">
        <w:rPr>
          <w:sz w:val="24"/>
        </w:rPr>
        <w:tab/>
      </w:r>
      <w:r w:rsidR="00E214CA">
        <w:rPr>
          <w:sz w:val="24"/>
        </w:rPr>
        <w:tab/>
      </w:r>
      <w:r w:rsidR="00E214CA">
        <w:rPr>
          <w:sz w:val="24"/>
        </w:rPr>
        <w:tab/>
      </w:r>
      <w:r w:rsidR="00B8045B">
        <w:rPr>
          <w:sz w:val="24"/>
        </w:rPr>
        <w:t>2003-2009</w:t>
      </w:r>
    </w:p>
    <w:p w14:paraId="4159D42D" w14:textId="77777777" w:rsidR="00B8045B" w:rsidRDefault="00B8045B">
      <w:pPr>
        <w:rPr>
          <w:sz w:val="24"/>
        </w:rPr>
      </w:pPr>
    </w:p>
    <w:p w14:paraId="2E2D8B1B" w14:textId="77777777" w:rsidR="00F405C9" w:rsidRPr="00BF677B" w:rsidRDefault="00BF677B">
      <w:pPr>
        <w:pStyle w:val="Heading1"/>
        <w:rPr>
          <w:rFonts w:ascii="Times New Roman" w:hAnsi="Times New Roman"/>
          <w:b/>
        </w:rPr>
      </w:pPr>
      <w:r w:rsidRPr="00BF677B">
        <w:rPr>
          <w:rFonts w:ascii="Times New Roman" w:hAnsi="Times New Roman"/>
          <w:b/>
        </w:rPr>
        <w:t>EDUCATION</w:t>
      </w:r>
    </w:p>
    <w:p w14:paraId="243E4C99" w14:textId="2F887C49" w:rsidR="00EC521A" w:rsidRDefault="008C4C30">
      <w:pPr>
        <w:rPr>
          <w:sz w:val="24"/>
        </w:rPr>
      </w:pPr>
      <w:r w:rsidRPr="00395AEE">
        <w:rPr>
          <w:i/>
          <w:sz w:val="24"/>
          <w:u w:val="single"/>
        </w:rPr>
        <w:t>Doctor of Philosophy</w:t>
      </w:r>
      <w:r w:rsidR="001A6EC1">
        <w:rPr>
          <w:i/>
          <w:sz w:val="24"/>
        </w:rPr>
        <w:t xml:space="preserve">, </w:t>
      </w:r>
      <w:r w:rsidR="001A6EC1" w:rsidRPr="00DB4F2B">
        <w:rPr>
          <w:sz w:val="24"/>
        </w:rPr>
        <w:t>Mass Communication</w:t>
      </w:r>
      <w:r w:rsidR="00F405C9" w:rsidRPr="00DB4F2B">
        <w:rPr>
          <w:sz w:val="24"/>
        </w:rPr>
        <w:tab/>
      </w:r>
      <w:r w:rsidR="00F405C9">
        <w:rPr>
          <w:sz w:val="24"/>
        </w:rPr>
        <w:tab/>
      </w:r>
      <w:r w:rsidR="00F405C9">
        <w:rPr>
          <w:sz w:val="24"/>
        </w:rPr>
        <w:tab/>
      </w:r>
      <w:r w:rsidR="00B70E16">
        <w:rPr>
          <w:sz w:val="24"/>
        </w:rPr>
        <w:tab/>
      </w:r>
      <w:r w:rsidR="00B70E16">
        <w:rPr>
          <w:sz w:val="24"/>
        </w:rPr>
        <w:tab/>
      </w:r>
    </w:p>
    <w:p w14:paraId="050D4F7E" w14:textId="77777777" w:rsidR="00F405C9" w:rsidRDefault="00053835">
      <w:pPr>
        <w:rPr>
          <w:sz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College</w:t>
          </w:r>
        </w:smartTag>
        <w:r>
          <w:rPr>
            <w:sz w:val="24"/>
          </w:rPr>
          <w:t xml:space="preserve"> of</w:t>
        </w:r>
        <w:r w:rsidR="00F405C9">
          <w:rPr>
            <w:sz w:val="24"/>
          </w:rPr>
          <w:t xml:space="preserve"> </w:t>
        </w:r>
        <w:smartTag w:uri="urn:schemas-microsoft-com:office:smarttags" w:element="PlaceName">
          <w:r w:rsidR="00F405C9">
            <w:rPr>
              <w:sz w:val="24"/>
            </w:rPr>
            <w:t>Mass</w:t>
          </w:r>
        </w:smartTag>
      </w:smartTag>
      <w:r w:rsidR="00F405C9">
        <w:rPr>
          <w:sz w:val="24"/>
        </w:rPr>
        <w:t xml:space="preserve"> Communications</w:t>
      </w:r>
      <w:r>
        <w:rPr>
          <w:sz w:val="24"/>
        </w:rPr>
        <w:t xml:space="preserve"> and Information Studies</w:t>
      </w:r>
      <w:r w:rsidR="00F405C9">
        <w:rPr>
          <w:sz w:val="24"/>
        </w:rPr>
        <w:tab/>
      </w:r>
      <w:r w:rsidR="00F405C9">
        <w:rPr>
          <w:sz w:val="24"/>
        </w:rPr>
        <w:tab/>
      </w:r>
      <w:r w:rsidR="00F405C9">
        <w:rPr>
          <w:sz w:val="24"/>
        </w:rPr>
        <w:tab/>
        <w:t xml:space="preserve">   </w:t>
      </w:r>
      <w:r w:rsidR="00F405C9">
        <w:rPr>
          <w:sz w:val="24"/>
        </w:rPr>
        <w:tab/>
      </w:r>
    </w:p>
    <w:p w14:paraId="6AAF5A4E" w14:textId="77777777" w:rsidR="00F405C9" w:rsidRDefault="00F405C9">
      <w:pPr>
        <w:rPr>
          <w:sz w:val="24"/>
        </w:rPr>
      </w:pP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South Carolina</w:t>
        </w:r>
      </w:smartTag>
      <w:r w:rsidR="008A7E29">
        <w:rPr>
          <w:sz w:val="24"/>
        </w:rPr>
        <w:t xml:space="preserve"> –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Columbia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SC</w:t>
          </w:r>
        </w:smartTag>
      </w:smartTag>
    </w:p>
    <w:p w14:paraId="642851C1" w14:textId="4F306679" w:rsidR="00754FA9" w:rsidRDefault="00754FA9">
      <w:pPr>
        <w:rPr>
          <w:sz w:val="24"/>
        </w:rPr>
      </w:pPr>
      <w:r w:rsidRPr="00395AEE">
        <w:rPr>
          <w:sz w:val="24"/>
        </w:rPr>
        <w:t>Dissertation Title</w:t>
      </w:r>
      <w:r>
        <w:rPr>
          <w:sz w:val="24"/>
        </w:rPr>
        <w:t xml:space="preserve">: </w:t>
      </w:r>
      <w:r w:rsidR="001C4EE3">
        <w:rPr>
          <w:i/>
          <w:sz w:val="24"/>
        </w:rPr>
        <w:t>The Persuasive Effects of Frame-Building Strategies</w:t>
      </w:r>
      <w:r w:rsidR="009E428B">
        <w:rPr>
          <w:i/>
          <w:sz w:val="24"/>
        </w:rPr>
        <w:t xml:space="preserve"> in Textual</w:t>
      </w:r>
      <w:r w:rsidR="000B1354">
        <w:rPr>
          <w:i/>
          <w:sz w:val="24"/>
        </w:rPr>
        <w:t xml:space="preserve"> </w:t>
      </w:r>
      <w:r w:rsidR="009E428B">
        <w:rPr>
          <w:i/>
          <w:sz w:val="24"/>
        </w:rPr>
        <w:t>Communication</w:t>
      </w:r>
      <w:r w:rsidR="008E2412">
        <w:rPr>
          <w:i/>
          <w:sz w:val="24"/>
        </w:rPr>
        <w:t>s: An Experimental Investigation Using a Social Movement Issue</w:t>
      </w:r>
      <w:r w:rsidR="009E428B">
        <w:rPr>
          <w:i/>
          <w:sz w:val="24"/>
        </w:rPr>
        <w:t xml:space="preserve"> </w:t>
      </w:r>
    </w:p>
    <w:p w14:paraId="79D536C5" w14:textId="77777777" w:rsidR="00F405C9" w:rsidRDefault="00F405C9">
      <w:pPr>
        <w:rPr>
          <w:sz w:val="24"/>
        </w:rPr>
      </w:pPr>
      <w:r>
        <w:rPr>
          <w:sz w:val="24"/>
        </w:rPr>
        <w:t>Advisor: Dr. Erik Collins</w:t>
      </w:r>
    </w:p>
    <w:p w14:paraId="03A325B9" w14:textId="77777777" w:rsidR="00F405C9" w:rsidRDefault="00F405C9">
      <w:pPr>
        <w:rPr>
          <w:sz w:val="24"/>
        </w:rPr>
      </w:pPr>
    </w:p>
    <w:p w14:paraId="24EACAF4" w14:textId="2214C7E6" w:rsidR="00F405C9" w:rsidRDefault="00A351DD">
      <w:pPr>
        <w:pStyle w:val="Heading2"/>
        <w:rPr>
          <w:i w:val="0"/>
        </w:rPr>
      </w:pPr>
      <w:r w:rsidRPr="00395AEE">
        <w:rPr>
          <w:u w:val="single"/>
        </w:rPr>
        <w:t>Master of Arts</w:t>
      </w:r>
      <w:r>
        <w:t xml:space="preserve">, </w:t>
      </w:r>
      <w:r w:rsidR="00F405C9" w:rsidRPr="00DB4F2B">
        <w:rPr>
          <w:i w:val="0"/>
        </w:rPr>
        <w:t>Mass Communication</w:t>
      </w:r>
      <w:r w:rsidR="00B70E16">
        <w:tab/>
      </w:r>
      <w:r w:rsidR="00B70E16">
        <w:tab/>
      </w:r>
      <w:r w:rsidR="00B70E16">
        <w:tab/>
      </w:r>
      <w:r w:rsidR="00B70E16">
        <w:tab/>
        <w:t xml:space="preserve">       </w:t>
      </w:r>
      <w:r w:rsidR="00B70E16">
        <w:tab/>
      </w:r>
    </w:p>
    <w:p w14:paraId="57B4659C" w14:textId="045BE958" w:rsidR="00F405C9" w:rsidRDefault="00F405C9">
      <w:pPr>
        <w:rPr>
          <w:sz w:val="24"/>
        </w:rPr>
      </w:pPr>
      <w:r>
        <w:rPr>
          <w:sz w:val="24"/>
        </w:rPr>
        <w:t>College of Journalism and Communications</w:t>
      </w:r>
      <w:r w:rsidR="000B1354">
        <w:rPr>
          <w:sz w:val="24"/>
        </w:rPr>
        <w:t xml:space="preserve">, </w:t>
      </w:r>
      <w:r>
        <w:rPr>
          <w:sz w:val="24"/>
        </w:rPr>
        <w:t>University of Florida</w:t>
      </w:r>
      <w:r w:rsidR="002A76B5">
        <w:rPr>
          <w:sz w:val="24"/>
        </w:rPr>
        <w:t xml:space="preserve"> – </w:t>
      </w:r>
      <w:r>
        <w:rPr>
          <w:sz w:val="24"/>
        </w:rPr>
        <w:t>Gainesville, FL</w:t>
      </w:r>
    </w:p>
    <w:p w14:paraId="3F926152" w14:textId="77777777" w:rsidR="00F405C9" w:rsidRDefault="00F405C9">
      <w:pPr>
        <w:rPr>
          <w:sz w:val="24"/>
        </w:rPr>
      </w:pPr>
    </w:p>
    <w:p w14:paraId="6DAC5D67" w14:textId="1245920F" w:rsidR="00F405C9" w:rsidRDefault="00A351DD">
      <w:pPr>
        <w:pStyle w:val="Heading2"/>
        <w:rPr>
          <w:i w:val="0"/>
        </w:rPr>
      </w:pPr>
      <w:r w:rsidRPr="00395AEE">
        <w:rPr>
          <w:u w:val="single"/>
        </w:rPr>
        <w:t>Bachelor of Science</w:t>
      </w:r>
      <w:r>
        <w:t xml:space="preserve">, </w:t>
      </w:r>
      <w:r w:rsidR="00F405C9" w:rsidRPr="00DB4F2B">
        <w:rPr>
          <w:i w:val="0"/>
        </w:rPr>
        <w:t>Telecommunication</w:t>
      </w:r>
      <w:r w:rsidR="00F405C9">
        <w:tab/>
      </w:r>
      <w:r w:rsidR="00F405C9">
        <w:tab/>
      </w:r>
      <w:r w:rsidR="00F405C9">
        <w:tab/>
      </w:r>
      <w:r w:rsidR="00F405C9">
        <w:tab/>
        <w:t xml:space="preserve">          </w:t>
      </w:r>
      <w:r w:rsidR="00B70E16">
        <w:tab/>
      </w:r>
    </w:p>
    <w:p w14:paraId="6CCE7F0F" w14:textId="1C20EA84" w:rsidR="00F405C9" w:rsidRDefault="00F405C9">
      <w:pPr>
        <w:rPr>
          <w:sz w:val="24"/>
        </w:rPr>
      </w:pPr>
      <w:r>
        <w:rPr>
          <w:sz w:val="24"/>
        </w:rPr>
        <w:t>College of Journalism and Communications</w:t>
      </w:r>
      <w:r w:rsidR="000B1354">
        <w:rPr>
          <w:sz w:val="24"/>
        </w:rPr>
        <w:t xml:space="preserve">, </w:t>
      </w:r>
      <w:r>
        <w:rPr>
          <w:sz w:val="24"/>
        </w:rPr>
        <w:t>University of Florida</w:t>
      </w:r>
      <w:r w:rsidR="002A76B5">
        <w:rPr>
          <w:sz w:val="24"/>
        </w:rPr>
        <w:t xml:space="preserve"> – </w:t>
      </w:r>
      <w:r>
        <w:rPr>
          <w:sz w:val="24"/>
        </w:rPr>
        <w:t>Gainesville, FL</w:t>
      </w:r>
    </w:p>
    <w:p w14:paraId="48ED4DE5" w14:textId="77777777" w:rsidR="00567D66" w:rsidRDefault="00567D66">
      <w:pPr>
        <w:rPr>
          <w:sz w:val="24"/>
        </w:rPr>
      </w:pPr>
    </w:p>
    <w:p w14:paraId="52D23650" w14:textId="77777777" w:rsidR="00F405C9" w:rsidRDefault="00EF5957">
      <w:pPr>
        <w:rPr>
          <w:b/>
          <w:sz w:val="24"/>
        </w:rPr>
      </w:pPr>
      <w:r>
        <w:rPr>
          <w:b/>
          <w:sz w:val="24"/>
        </w:rPr>
        <w:t xml:space="preserve">REFEREED </w:t>
      </w:r>
      <w:r w:rsidR="00567D66" w:rsidRPr="00757900">
        <w:rPr>
          <w:b/>
          <w:sz w:val="24"/>
        </w:rPr>
        <w:t>PUB</w:t>
      </w:r>
      <w:r w:rsidR="00116ECA" w:rsidRPr="00757900">
        <w:rPr>
          <w:b/>
          <w:sz w:val="24"/>
        </w:rPr>
        <w:t>LICATION</w:t>
      </w:r>
      <w:r w:rsidR="00567D66" w:rsidRPr="00757900">
        <w:rPr>
          <w:b/>
          <w:sz w:val="24"/>
        </w:rPr>
        <w:t>S</w:t>
      </w:r>
    </w:p>
    <w:p w14:paraId="657A7905" w14:textId="77777777" w:rsidR="00FA7D90" w:rsidRDefault="00FA7D90">
      <w:pPr>
        <w:rPr>
          <w:b/>
          <w:sz w:val="24"/>
        </w:rPr>
      </w:pPr>
    </w:p>
    <w:p w14:paraId="1A17EF7E" w14:textId="77777777" w:rsidR="003D6246" w:rsidRPr="00FE755C" w:rsidRDefault="003D6246" w:rsidP="003D6246">
      <w:pPr>
        <w:spacing w:after="240"/>
        <w:ind w:firstLine="720"/>
        <w:rPr>
          <w:rFonts w:eastAsia="Calibri"/>
          <w:color w:val="000000" w:themeColor="text1"/>
          <w:sz w:val="24"/>
          <w:szCs w:val="24"/>
        </w:rPr>
      </w:pPr>
      <w:r w:rsidRPr="006725F3">
        <w:rPr>
          <w:rFonts w:eastAsia="Calibri"/>
          <w:color w:val="000000" w:themeColor="text1"/>
          <w:sz w:val="24"/>
          <w:szCs w:val="24"/>
        </w:rPr>
        <w:t xml:space="preserve">Vafeiadis, M., Dardis, F. E., Diddi, P., Overton, H., &amp; Buckley, C. (Accepted March 2025). Saying the right things to the right audience: The influence of message strategy and consumer demographics on reactions to corporate social advocacy (CSA) communications. </w:t>
      </w:r>
      <w:r w:rsidRPr="006725F3">
        <w:rPr>
          <w:rFonts w:eastAsia="Calibri"/>
          <w:i/>
          <w:iCs/>
          <w:color w:val="000000" w:themeColor="text1"/>
          <w:sz w:val="24"/>
          <w:szCs w:val="24"/>
        </w:rPr>
        <w:t>International Journal of Business Communication</w:t>
      </w:r>
      <w:r w:rsidRPr="006725F3">
        <w:rPr>
          <w:rFonts w:eastAsia="Calibri"/>
          <w:color w:val="000000" w:themeColor="text1"/>
          <w:sz w:val="24"/>
          <w:szCs w:val="24"/>
        </w:rPr>
        <w:t>.</w:t>
      </w:r>
    </w:p>
    <w:p w14:paraId="4E281744" w14:textId="78051B0F" w:rsidR="00376335" w:rsidRPr="00376335" w:rsidRDefault="00376335" w:rsidP="00376335">
      <w:pPr>
        <w:spacing w:after="240"/>
        <w:ind w:firstLine="720"/>
        <w:rPr>
          <w:rFonts w:eastAsia="Calibri"/>
          <w:color w:val="000000" w:themeColor="text1"/>
          <w:sz w:val="24"/>
          <w:szCs w:val="24"/>
        </w:rPr>
      </w:pPr>
      <w:r w:rsidRPr="00376335">
        <w:rPr>
          <w:rFonts w:eastAsia="Calibri"/>
          <w:color w:val="000000" w:themeColor="text1"/>
          <w:sz w:val="24"/>
          <w:szCs w:val="24"/>
        </w:rPr>
        <w:t xml:space="preserve">Dardis, F. E., Haigh, M. M., Overton, H., &amp; Bailey, E. (2025). Optimizing brand perceptions by aligning corporate communication strategy with message framing strategy in CSR messages. </w:t>
      </w:r>
      <w:r w:rsidRPr="00376335">
        <w:rPr>
          <w:rFonts w:eastAsia="Calibri"/>
          <w:i/>
          <w:iCs/>
          <w:color w:val="000000" w:themeColor="text1"/>
          <w:sz w:val="24"/>
          <w:szCs w:val="24"/>
        </w:rPr>
        <w:t>Journal of Promotion Management</w:t>
      </w:r>
      <w:r w:rsidRPr="00376335">
        <w:rPr>
          <w:rFonts w:eastAsia="Calibri"/>
          <w:color w:val="000000" w:themeColor="text1"/>
          <w:sz w:val="24"/>
          <w:szCs w:val="24"/>
        </w:rPr>
        <w:t>, 1</w:t>
      </w:r>
      <w:r w:rsidR="009F3B3C">
        <w:rPr>
          <w:rFonts w:eastAsia="Calibri"/>
          <w:color w:val="000000" w:themeColor="text1"/>
          <w:sz w:val="24"/>
          <w:szCs w:val="24"/>
        </w:rPr>
        <w:t>-</w:t>
      </w:r>
      <w:r w:rsidRPr="00376335">
        <w:rPr>
          <w:rFonts w:eastAsia="Calibri"/>
          <w:color w:val="000000" w:themeColor="text1"/>
          <w:sz w:val="24"/>
          <w:szCs w:val="24"/>
        </w:rPr>
        <w:t xml:space="preserve">33. </w:t>
      </w:r>
      <w:hyperlink r:id="rId9" w:history="1">
        <w:r w:rsidRPr="00376335">
          <w:rPr>
            <w:rStyle w:val="Hyperlink"/>
            <w:rFonts w:eastAsia="Calibri"/>
            <w:sz w:val="24"/>
            <w:szCs w:val="24"/>
          </w:rPr>
          <w:t>https://doi.org/10.1080/10496491.2025.2484713</w:t>
        </w:r>
      </w:hyperlink>
    </w:p>
    <w:p w14:paraId="0F313D08" w14:textId="460DF85A" w:rsidR="00CA5C57" w:rsidRPr="00D738A6" w:rsidRDefault="0050690B" w:rsidP="000B1354">
      <w:pPr>
        <w:spacing w:after="240"/>
        <w:ind w:firstLine="720"/>
        <w:rPr>
          <w:rFonts w:eastAsia="Calibri"/>
          <w:color w:val="000000" w:themeColor="text1"/>
          <w:sz w:val="24"/>
          <w:szCs w:val="24"/>
        </w:rPr>
      </w:pPr>
      <w:r w:rsidRPr="00D738A6">
        <w:rPr>
          <w:rFonts w:eastAsia="Calibri"/>
          <w:color w:val="000000" w:themeColor="text1"/>
          <w:sz w:val="24"/>
          <w:szCs w:val="24"/>
        </w:rPr>
        <w:t>Overton, H</w:t>
      </w:r>
      <w:r w:rsidR="00CA5C57" w:rsidRPr="00D738A6">
        <w:rPr>
          <w:rFonts w:eastAsia="Calibri"/>
          <w:color w:val="000000" w:themeColor="text1"/>
          <w:sz w:val="24"/>
          <w:szCs w:val="24"/>
        </w:rPr>
        <w:t>.,</w:t>
      </w:r>
      <w:r w:rsidRPr="00D738A6">
        <w:rPr>
          <w:rFonts w:eastAsia="Calibri"/>
          <w:color w:val="000000" w:themeColor="text1"/>
          <w:sz w:val="24"/>
          <w:szCs w:val="24"/>
        </w:rPr>
        <w:t xml:space="preserve"> Vafeiadis, M</w:t>
      </w:r>
      <w:r w:rsidR="00CA5C57" w:rsidRPr="00D738A6">
        <w:rPr>
          <w:rFonts w:eastAsia="Calibri"/>
          <w:color w:val="000000" w:themeColor="text1"/>
          <w:sz w:val="24"/>
          <w:szCs w:val="24"/>
        </w:rPr>
        <w:t>.,</w:t>
      </w:r>
      <w:r w:rsidRPr="00D738A6">
        <w:rPr>
          <w:rFonts w:eastAsia="Calibri"/>
          <w:color w:val="000000" w:themeColor="text1"/>
          <w:sz w:val="24"/>
          <w:szCs w:val="24"/>
        </w:rPr>
        <w:t xml:space="preserve"> Diddi, P</w:t>
      </w:r>
      <w:r w:rsidR="00CA5C57" w:rsidRPr="00D738A6">
        <w:rPr>
          <w:rFonts w:eastAsia="Calibri"/>
          <w:color w:val="000000" w:themeColor="text1"/>
          <w:sz w:val="24"/>
          <w:szCs w:val="24"/>
        </w:rPr>
        <w:t>.,</w:t>
      </w:r>
      <w:r w:rsidRPr="00D738A6">
        <w:rPr>
          <w:rFonts w:eastAsia="Calibri"/>
          <w:color w:val="000000" w:themeColor="text1"/>
          <w:sz w:val="24"/>
          <w:szCs w:val="24"/>
        </w:rPr>
        <w:t xml:space="preserve"> Buckley, </w:t>
      </w:r>
      <w:r w:rsidR="00CA5C57" w:rsidRPr="00D738A6">
        <w:rPr>
          <w:rFonts w:eastAsia="Calibri"/>
          <w:color w:val="000000" w:themeColor="text1"/>
          <w:sz w:val="24"/>
          <w:szCs w:val="24"/>
        </w:rPr>
        <w:t>C., &amp;</w:t>
      </w:r>
      <w:r w:rsidRPr="00D738A6">
        <w:rPr>
          <w:rFonts w:eastAsia="Calibri"/>
          <w:color w:val="000000" w:themeColor="text1"/>
          <w:sz w:val="24"/>
          <w:szCs w:val="24"/>
        </w:rPr>
        <w:t xml:space="preserve"> Dardis, F</w:t>
      </w:r>
      <w:r w:rsidR="00CA5C57" w:rsidRPr="00D738A6">
        <w:rPr>
          <w:rFonts w:eastAsia="Calibri"/>
          <w:color w:val="000000" w:themeColor="text1"/>
          <w:sz w:val="24"/>
          <w:szCs w:val="24"/>
        </w:rPr>
        <w:t>.</w:t>
      </w:r>
      <w:r w:rsidRPr="00D738A6">
        <w:rPr>
          <w:rFonts w:eastAsia="Calibri"/>
          <w:color w:val="000000" w:themeColor="text1"/>
          <w:sz w:val="24"/>
          <w:szCs w:val="24"/>
        </w:rPr>
        <w:t xml:space="preserve"> E. (</w:t>
      </w:r>
      <w:r w:rsidR="00FC0830" w:rsidRPr="00D738A6">
        <w:rPr>
          <w:rFonts w:eastAsia="Calibri"/>
          <w:color w:val="000000" w:themeColor="text1"/>
          <w:sz w:val="24"/>
          <w:szCs w:val="24"/>
        </w:rPr>
        <w:t>2025</w:t>
      </w:r>
      <w:r w:rsidRPr="00D738A6">
        <w:rPr>
          <w:rFonts w:eastAsia="Calibri"/>
          <w:color w:val="000000" w:themeColor="text1"/>
          <w:sz w:val="24"/>
          <w:szCs w:val="24"/>
        </w:rPr>
        <w:t xml:space="preserve">). </w:t>
      </w:r>
      <w:r w:rsidR="007110EC" w:rsidRPr="00D738A6">
        <w:rPr>
          <w:rFonts w:eastAsia="Calibri"/>
          <w:color w:val="000000" w:themeColor="text1"/>
          <w:sz w:val="24"/>
          <w:szCs w:val="24"/>
        </w:rPr>
        <w:t xml:space="preserve">Examining the impact of </w:t>
      </w:r>
      <w:r w:rsidR="00726C5C" w:rsidRPr="00D738A6">
        <w:rPr>
          <w:rFonts w:eastAsia="Calibri"/>
          <w:color w:val="000000" w:themeColor="text1"/>
          <w:sz w:val="24"/>
          <w:szCs w:val="24"/>
        </w:rPr>
        <w:t>c</w:t>
      </w:r>
      <w:r w:rsidR="007110EC" w:rsidRPr="00D738A6">
        <w:rPr>
          <w:rFonts w:eastAsia="Calibri"/>
          <w:color w:val="000000" w:themeColor="text1"/>
          <w:sz w:val="24"/>
          <w:szCs w:val="24"/>
        </w:rPr>
        <w:t xml:space="preserve">orporate </w:t>
      </w:r>
      <w:r w:rsidR="00726C5C" w:rsidRPr="00D738A6">
        <w:rPr>
          <w:rFonts w:eastAsia="Calibri"/>
          <w:color w:val="000000" w:themeColor="text1"/>
          <w:sz w:val="24"/>
          <w:szCs w:val="24"/>
        </w:rPr>
        <w:t>s</w:t>
      </w:r>
      <w:r w:rsidR="007110EC" w:rsidRPr="00D738A6">
        <w:rPr>
          <w:rFonts w:eastAsia="Calibri"/>
          <w:color w:val="000000" w:themeColor="text1"/>
          <w:sz w:val="24"/>
          <w:szCs w:val="24"/>
        </w:rPr>
        <w:t xml:space="preserve">ocial </w:t>
      </w:r>
      <w:r w:rsidR="00726C5C" w:rsidRPr="00D738A6">
        <w:rPr>
          <w:rFonts w:eastAsia="Calibri"/>
          <w:color w:val="000000" w:themeColor="text1"/>
          <w:sz w:val="24"/>
          <w:szCs w:val="24"/>
        </w:rPr>
        <w:t>a</w:t>
      </w:r>
      <w:r w:rsidR="007110EC" w:rsidRPr="00D738A6">
        <w:rPr>
          <w:rFonts w:eastAsia="Calibri"/>
          <w:color w:val="000000" w:themeColor="text1"/>
          <w:sz w:val="24"/>
          <w:szCs w:val="24"/>
        </w:rPr>
        <w:t>dvocacy (CSA) issue ownership and message content on authenticity perceptions and behavioral intentions</w:t>
      </w:r>
      <w:r w:rsidR="00CA5C57" w:rsidRPr="00D738A6">
        <w:rPr>
          <w:rFonts w:eastAsia="Calibri"/>
          <w:color w:val="000000" w:themeColor="text1"/>
          <w:sz w:val="24"/>
          <w:szCs w:val="24"/>
        </w:rPr>
        <w:t xml:space="preserve">. </w:t>
      </w:r>
      <w:r w:rsidR="00CA5C57" w:rsidRPr="00D738A6">
        <w:rPr>
          <w:rFonts w:eastAsia="Calibri"/>
          <w:i/>
          <w:iCs/>
          <w:color w:val="000000" w:themeColor="text1"/>
          <w:sz w:val="24"/>
          <w:szCs w:val="24"/>
        </w:rPr>
        <w:t>Corporate Communications: An International Journal</w:t>
      </w:r>
      <w:r w:rsidR="00096A8A" w:rsidRPr="00D738A6">
        <w:rPr>
          <w:rFonts w:eastAsia="Calibri"/>
          <w:i/>
          <w:iCs/>
          <w:color w:val="000000" w:themeColor="text1"/>
          <w:sz w:val="24"/>
          <w:szCs w:val="24"/>
        </w:rPr>
        <w:t>, 30</w:t>
      </w:r>
      <w:r w:rsidR="00096A8A" w:rsidRPr="00D738A6">
        <w:rPr>
          <w:rFonts w:eastAsia="Calibri"/>
          <w:color w:val="000000" w:themeColor="text1"/>
          <w:sz w:val="24"/>
          <w:szCs w:val="24"/>
        </w:rPr>
        <w:t xml:space="preserve">(7), </w:t>
      </w:r>
      <w:r w:rsidR="00224D76" w:rsidRPr="00D738A6">
        <w:rPr>
          <w:rFonts w:eastAsia="Calibri"/>
          <w:color w:val="000000" w:themeColor="text1"/>
          <w:sz w:val="24"/>
          <w:szCs w:val="24"/>
        </w:rPr>
        <w:t>21-43.</w:t>
      </w:r>
      <w:r w:rsidR="004A1C7B" w:rsidRPr="00D738A6">
        <w:rPr>
          <w:rFonts w:eastAsia="Calibri"/>
          <w:color w:val="000000" w:themeColor="text1"/>
          <w:sz w:val="24"/>
          <w:szCs w:val="24"/>
        </w:rPr>
        <w:t xml:space="preserve"> DOI 10.1108/CCIJ-05-2024-0080</w:t>
      </w:r>
    </w:p>
    <w:p w14:paraId="2DF9B925" w14:textId="77777777" w:rsidR="001A357A" w:rsidRPr="00D738A6" w:rsidRDefault="001A357A" w:rsidP="001A357A">
      <w:pPr>
        <w:spacing w:after="240"/>
        <w:ind w:firstLine="720"/>
        <w:rPr>
          <w:rFonts w:eastAsia="Calibri"/>
          <w:color w:val="000000" w:themeColor="text1"/>
          <w:sz w:val="24"/>
          <w:szCs w:val="24"/>
        </w:rPr>
      </w:pPr>
      <w:r w:rsidRPr="00D738A6">
        <w:rPr>
          <w:rFonts w:eastAsia="Calibri"/>
          <w:color w:val="000000" w:themeColor="text1"/>
          <w:sz w:val="24"/>
          <w:szCs w:val="24"/>
        </w:rPr>
        <w:lastRenderedPageBreak/>
        <w:t xml:space="preserve">Dardis, F. E., Buckley, C., Mitra, P., Heaton, C., &amp; Xiao, A. (2025). Improving nonprofit engagement on social media: Using big data, machine-learning, and sentiment analysis to evaluate leading nonprofits’ message strategies on Twitter/X. </w:t>
      </w:r>
      <w:r w:rsidRPr="00D738A6">
        <w:rPr>
          <w:rFonts w:eastAsia="Calibri"/>
          <w:i/>
          <w:iCs/>
          <w:color w:val="000000" w:themeColor="text1"/>
          <w:sz w:val="24"/>
          <w:szCs w:val="24"/>
        </w:rPr>
        <w:t>International Journal of Information Technology, 17</w:t>
      </w:r>
      <w:r w:rsidRPr="00D738A6">
        <w:rPr>
          <w:rFonts w:eastAsia="Calibri"/>
          <w:color w:val="000000" w:themeColor="text1"/>
          <w:sz w:val="24"/>
          <w:szCs w:val="24"/>
        </w:rPr>
        <w:t xml:space="preserve">(1), 395-407. </w:t>
      </w:r>
      <w:hyperlink r:id="rId10" w:history="1">
        <w:r w:rsidRPr="00D738A6">
          <w:rPr>
            <w:rStyle w:val="Hyperlink"/>
            <w:rFonts w:eastAsia="Calibri"/>
            <w:sz w:val="24"/>
            <w:szCs w:val="24"/>
          </w:rPr>
          <w:t>https://doi.org/10.1007/s41870-024-02263-5</w:t>
        </w:r>
      </w:hyperlink>
    </w:p>
    <w:p w14:paraId="1635A4C1" w14:textId="4B8782CE" w:rsidR="00B75985" w:rsidRPr="00D738A6" w:rsidRDefault="00B75985" w:rsidP="00B75985">
      <w:pPr>
        <w:spacing w:after="240"/>
        <w:ind w:firstLine="720"/>
        <w:rPr>
          <w:b/>
          <w:sz w:val="32"/>
          <w:szCs w:val="32"/>
        </w:rPr>
      </w:pPr>
      <w:r w:rsidRPr="00D738A6">
        <w:rPr>
          <w:rFonts w:eastAsia="Calibri"/>
          <w:color w:val="000000" w:themeColor="text1"/>
          <w:sz w:val="24"/>
          <w:szCs w:val="24"/>
        </w:rPr>
        <w:t xml:space="preserve">Wei, L., Schmierbach, M., Liu, B., Kang, J., Chen, C., Dardis, F. E., Tan, R., &amp; Cohen, E. (2025). </w:t>
      </w:r>
      <w:r w:rsidRPr="00D738A6">
        <w:rPr>
          <w:bCs/>
          <w:sz w:val="24"/>
          <w:szCs w:val="24"/>
        </w:rPr>
        <w:t xml:space="preserve">Amplifying player experience to facilitate prosocial outcomes in a narrative-based serious game. </w:t>
      </w:r>
      <w:r w:rsidRPr="00D738A6">
        <w:rPr>
          <w:bCs/>
          <w:i/>
          <w:iCs/>
          <w:sz w:val="24"/>
          <w:szCs w:val="24"/>
        </w:rPr>
        <w:t>Media and Communication</w:t>
      </w:r>
      <w:r w:rsidR="00D6639E" w:rsidRPr="00D738A6">
        <w:rPr>
          <w:bCs/>
          <w:i/>
          <w:iCs/>
          <w:sz w:val="24"/>
          <w:szCs w:val="24"/>
        </w:rPr>
        <w:t>, 13</w:t>
      </w:r>
      <w:r w:rsidRPr="00D738A6">
        <w:rPr>
          <w:bCs/>
          <w:sz w:val="24"/>
          <w:szCs w:val="24"/>
        </w:rPr>
        <w:t xml:space="preserve">. </w:t>
      </w:r>
      <w:hyperlink r:id="rId11" w:history="1">
        <w:r w:rsidRPr="00D738A6">
          <w:rPr>
            <w:rStyle w:val="Hyperlink"/>
            <w:bCs/>
            <w:sz w:val="24"/>
            <w:szCs w:val="24"/>
          </w:rPr>
          <w:t>https://doi.org/10.17645/mac.8637</w:t>
        </w:r>
      </w:hyperlink>
    </w:p>
    <w:p w14:paraId="5E617EFE" w14:textId="41419890" w:rsidR="00AB1ECE" w:rsidRPr="00D738A6" w:rsidRDefault="00AB1ECE" w:rsidP="00AB1ECE">
      <w:pPr>
        <w:ind w:firstLine="720"/>
        <w:rPr>
          <w:rFonts w:eastAsia="Calibri"/>
          <w:color w:val="000000" w:themeColor="text1"/>
          <w:sz w:val="24"/>
          <w:szCs w:val="24"/>
          <w:vertAlign w:val="superscript"/>
        </w:rPr>
      </w:pPr>
      <w:r w:rsidRPr="00D738A6">
        <w:rPr>
          <w:rFonts w:eastAsia="Calibri"/>
          <w:color w:val="000000" w:themeColor="text1"/>
          <w:sz w:val="24"/>
          <w:szCs w:val="24"/>
        </w:rPr>
        <w:t xml:space="preserve">Maksi, S. J., Long, J. W., Keller, K. L., Dardis, F. E., Freeman, J., Veechi, M., Emond, J. A., &amp; Masterson, T. D. </w:t>
      </w:r>
      <w:r w:rsidRPr="00D738A6">
        <w:rPr>
          <w:color w:val="242424"/>
          <w:sz w:val="24"/>
          <w:szCs w:val="24"/>
          <w:shd w:val="clear" w:color="auto" w:fill="FFFFFF"/>
        </w:rPr>
        <w:t xml:space="preserve">(2024). Exploring adolescent vulnerability to influencer product endorsement on snack intake within a livestreaming context. </w:t>
      </w:r>
      <w:r w:rsidRPr="00D738A6">
        <w:rPr>
          <w:i/>
          <w:iCs/>
          <w:color w:val="242424"/>
          <w:sz w:val="24"/>
          <w:szCs w:val="24"/>
          <w:shd w:val="clear" w:color="auto" w:fill="FFFFFF"/>
        </w:rPr>
        <w:t>Technology, Mind, and Behavior, 5</w:t>
      </w:r>
      <w:r w:rsidRPr="00D738A6">
        <w:rPr>
          <w:color w:val="242424"/>
          <w:sz w:val="24"/>
          <w:szCs w:val="24"/>
          <w:shd w:val="clear" w:color="auto" w:fill="FFFFFF"/>
        </w:rPr>
        <w:t xml:space="preserve">(2), 1-11. DOI: </w:t>
      </w:r>
      <w:r w:rsidRPr="00D738A6">
        <w:rPr>
          <w:color w:val="333333"/>
          <w:sz w:val="24"/>
          <w:szCs w:val="24"/>
          <w:shd w:val="clear" w:color="auto" w:fill="FFFFFF"/>
        </w:rPr>
        <w:t>https://doi.org/10.1037/tmb0000130</w:t>
      </w:r>
    </w:p>
    <w:p w14:paraId="5D51ABEA" w14:textId="77777777" w:rsidR="00AB1ECE" w:rsidRPr="00D738A6" w:rsidRDefault="00AB1ECE" w:rsidP="00AB1ECE">
      <w:pPr>
        <w:ind w:firstLine="720"/>
        <w:rPr>
          <w:color w:val="242424"/>
          <w:sz w:val="24"/>
          <w:szCs w:val="24"/>
          <w:shd w:val="clear" w:color="auto" w:fill="FFFFFF"/>
        </w:rPr>
      </w:pPr>
    </w:p>
    <w:p w14:paraId="213D2174" w14:textId="77777777" w:rsidR="00AB1ECE" w:rsidRPr="00D738A6" w:rsidRDefault="00AB1ECE" w:rsidP="00AB1ECE">
      <w:pPr>
        <w:ind w:firstLine="720"/>
        <w:rPr>
          <w:sz w:val="24"/>
          <w:szCs w:val="24"/>
        </w:rPr>
      </w:pPr>
      <w:r w:rsidRPr="00D738A6">
        <w:rPr>
          <w:color w:val="242424"/>
          <w:sz w:val="24"/>
          <w:szCs w:val="24"/>
          <w:shd w:val="clear" w:color="auto" w:fill="FFFFFF"/>
        </w:rPr>
        <w:t xml:space="preserve">Maksi, S. J., Keller, K. L., Dardis, F. E., Veechi, M., Freeman, J., Evans, R. K., Boyland, E., &amp; Masterson, T. D. (2024). The food and beverage cues in digital marketing (FBCDM) model: Special considerations of social media, gaming, and livestreaming environments for food </w:t>
      </w:r>
      <w:r w:rsidRPr="00D738A6">
        <w:rPr>
          <w:sz w:val="24"/>
          <w:szCs w:val="24"/>
          <w:shd w:val="clear" w:color="auto" w:fill="FFFFFF"/>
        </w:rPr>
        <w:t xml:space="preserve">marketing and eating behavior research. </w:t>
      </w:r>
      <w:r w:rsidRPr="00D738A6">
        <w:rPr>
          <w:i/>
          <w:iCs/>
          <w:sz w:val="24"/>
          <w:szCs w:val="24"/>
          <w:shd w:val="clear" w:color="auto" w:fill="FFFFFF"/>
        </w:rPr>
        <w:t>Frontiers in Nutrition</w:t>
      </w:r>
      <w:r w:rsidRPr="00D738A6">
        <w:rPr>
          <w:sz w:val="24"/>
          <w:szCs w:val="24"/>
          <w:shd w:val="clear" w:color="auto" w:fill="FFFFFF"/>
        </w:rPr>
        <w:t xml:space="preserve">, </w:t>
      </w:r>
      <w:r w:rsidRPr="00D738A6">
        <w:rPr>
          <w:i/>
          <w:iCs/>
          <w:sz w:val="24"/>
          <w:szCs w:val="24"/>
          <w:shd w:val="clear" w:color="auto" w:fill="FFFFFF"/>
        </w:rPr>
        <w:t>10</w:t>
      </w:r>
      <w:r w:rsidRPr="00D738A6">
        <w:rPr>
          <w:sz w:val="24"/>
          <w:szCs w:val="24"/>
          <w:shd w:val="clear" w:color="auto" w:fill="FFFFFF"/>
        </w:rPr>
        <w:t xml:space="preserve">, 1-15. DOI: </w:t>
      </w:r>
      <w:hyperlink r:id="rId12" w:tgtFrame="_blank" w:history="1">
        <w:r w:rsidRPr="00D738A6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10.3389/fnut.2023.1325265</w:t>
        </w:r>
      </w:hyperlink>
      <w:r w:rsidRPr="00D738A6">
        <w:rPr>
          <w:sz w:val="24"/>
          <w:szCs w:val="24"/>
          <w:shd w:val="clear" w:color="auto" w:fill="FFFFFF"/>
        </w:rPr>
        <w:t xml:space="preserve"> </w:t>
      </w:r>
    </w:p>
    <w:p w14:paraId="73D90A9D" w14:textId="77777777" w:rsidR="00DE0A5A" w:rsidRPr="00D738A6" w:rsidRDefault="00DE0A5A" w:rsidP="00055BE9">
      <w:pPr>
        <w:ind w:firstLine="720"/>
        <w:rPr>
          <w:sz w:val="24"/>
          <w:szCs w:val="24"/>
        </w:rPr>
      </w:pPr>
    </w:p>
    <w:p w14:paraId="107CAAF1" w14:textId="54CA1608" w:rsidR="00055BE9" w:rsidRPr="000B5595" w:rsidRDefault="00C13CBC" w:rsidP="00055BE9">
      <w:pPr>
        <w:ind w:firstLine="720"/>
        <w:rPr>
          <w:color w:val="201F1E"/>
          <w:sz w:val="24"/>
          <w:szCs w:val="24"/>
          <w:shd w:val="clear" w:color="auto" w:fill="FFFFFF"/>
        </w:rPr>
      </w:pPr>
      <w:r w:rsidRPr="00D738A6">
        <w:rPr>
          <w:sz w:val="24"/>
          <w:szCs w:val="24"/>
        </w:rPr>
        <w:t xml:space="preserve">Harrison, V., </w:t>
      </w:r>
      <w:r w:rsidR="00E34EAB" w:rsidRPr="00D738A6">
        <w:rPr>
          <w:sz w:val="24"/>
          <w:szCs w:val="24"/>
        </w:rPr>
        <w:t xml:space="preserve">Vafeiadis, M., </w:t>
      </w:r>
      <w:r w:rsidR="00A96FC7" w:rsidRPr="00D738A6">
        <w:rPr>
          <w:sz w:val="24"/>
          <w:szCs w:val="24"/>
        </w:rPr>
        <w:t xml:space="preserve">Diddi, P., Buckley, C., &amp; Dardis, F. </w:t>
      </w:r>
      <w:r w:rsidR="006B12AD" w:rsidRPr="00D738A6">
        <w:rPr>
          <w:sz w:val="24"/>
          <w:szCs w:val="24"/>
        </w:rPr>
        <w:t>E</w:t>
      </w:r>
      <w:r w:rsidR="00A96FC7" w:rsidRPr="00D738A6">
        <w:rPr>
          <w:sz w:val="24"/>
          <w:szCs w:val="24"/>
        </w:rPr>
        <w:t xml:space="preserve">. </w:t>
      </w:r>
      <w:r w:rsidR="00500F20" w:rsidRPr="00D738A6">
        <w:rPr>
          <w:sz w:val="24"/>
          <w:szCs w:val="24"/>
        </w:rPr>
        <w:t>(</w:t>
      </w:r>
      <w:r w:rsidR="005C0F94" w:rsidRPr="00D738A6">
        <w:rPr>
          <w:sz w:val="24"/>
          <w:szCs w:val="24"/>
        </w:rPr>
        <w:t>2022</w:t>
      </w:r>
      <w:r w:rsidR="00500F20" w:rsidRPr="00D738A6">
        <w:rPr>
          <w:sz w:val="24"/>
          <w:szCs w:val="24"/>
        </w:rPr>
        <w:t>).</w:t>
      </w:r>
      <w:r w:rsidRPr="00D738A6">
        <w:rPr>
          <w:sz w:val="24"/>
          <w:szCs w:val="24"/>
        </w:rPr>
        <w:t xml:space="preserve"> </w:t>
      </w:r>
      <w:r w:rsidR="00500F20" w:rsidRPr="00D738A6">
        <w:rPr>
          <w:color w:val="201F1E"/>
          <w:sz w:val="24"/>
          <w:szCs w:val="24"/>
          <w:shd w:val="clear" w:color="auto" w:fill="FFFFFF"/>
        </w:rPr>
        <w:t xml:space="preserve">Understanding how corporate social responsibility partnership factors influence nonprofit supportive intentions. </w:t>
      </w:r>
      <w:r w:rsidR="00500F20" w:rsidRPr="00D738A6">
        <w:rPr>
          <w:i/>
          <w:iCs/>
          <w:color w:val="201F1E"/>
          <w:sz w:val="24"/>
          <w:szCs w:val="24"/>
          <w:shd w:val="clear" w:color="auto" w:fill="FFFFFF"/>
        </w:rPr>
        <w:t>Public Relations Review</w:t>
      </w:r>
      <w:r w:rsidR="000925CC" w:rsidRPr="00D738A6">
        <w:rPr>
          <w:i/>
          <w:iCs/>
          <w:color w:val="201F1E"/>
          <w:sz w:val="24"/>
          <w:szCs w:val="24"/>
          <w:shd w:val="clear" w:color="auto" w:fill="FFFFFF"/>
        </w:rPr>
        <w:t>, 48</w:t>
      </w:r>
      <w:r w:rsidR="000925CC" w:rsidRPr="00D738A6">
        <w:rPr>
          <w:color w:val="201F1E"/>
          <w:sz w:val="24"/>
          <w:szCs w:val="24"/>
          <w:shd w:val="clear" w:color="auto" w:fill="FFFFFF"/>
        </w:rPr>
        <w:t>(5)</w:t>
      </w:r>
      <w:r w:rsidR="00500F20" w:rsidRPr="00D738A6">
        <w:rPr>
          <w:color w:val="201F1E"/>
          <w:sz w:val="24"/>
          <w:szCs w:val="24"/>
          <w:shd w:val="clear" w:color="auto" w:fill="FFFFFF"/>
        </w:rPr>
        <w:t>.</w:t>
      </w:r>
      <w:r w:rsidR="00055BE9" w:rsidRPr="00D738A6">
        <w:rPr>
          <w:color w:val="201F1E"/>
          <w:sz w:val="24"/>
          <w:szCs w:val="24"/>
          <w:shd w:val="clear" w:color="auto" w:fill="FFFFFF"/>
        </w:rPr>
        <w:t xml:space="preserve"> </w:t>
      </w:r>
      <w:hyperlink r:id="rId13" w:history="1">
        <w:r w:rsidR="00055BE9" w:rsidRPr="00D738A6">
          <w:rPr>
            <w:rStyle w:val="Hyperlink"/>
            <w:sz w:val="24"/>
            <w:szCs w:val="24"/>
            <w:shd w:val="clear" w:color="auto" w:fill="FFFFFF"/>
          </w:rPr>
          <w:t>https://doi.org/10.1016/j.pubrev.2022.102184</w:t>
        </w:r>
      </w:hyperlink>
    </w:p>
    <w:p w14:paraId="1EAA8DED" w14:textId="77777777" w:rsidR="00055BE9" w:rsidRPr="000B5595" w:rsidRDefault="00055BE9" w:rsidP="00055BE9">
      <w:pPr>
        <w:ind w:firstLine="720"/>
        <w:rPr>
          <w:color w:val="201F1E"/>
          <w:sz w:val="24"/>
          <w:szCs w:val="24"/>
          <w:shd w:val="clear" w:color="auto" w:fill="FFFFFF"/>
        </w:rPr>
      </w:pPr>
    </w:p>
    <w:p w14:paraId="1FC49A8E" w14:textId="04D595ED" w:rsidR="00CD7558" w:rsidRPr="000B5595" w:rsidRDefault="00CD7558" w:rsidP="00CD7558">
      <w:pPr>
        <w:ind w:firstLine="720"/>
        <w:rPr>
          <w:sz w:val="24"/>
          <w:szCs w:val="24"/>
          <w:shd w:val="clear" w:color="auto" w:fill="FFFFFF"/>
        </w:rPr>
      </w:pPr>
      <w:r w:rsidRPr="000B5595">
        <w:rPr>
          <w:sz w:val="24"/>
          <w:szCs w:val="24"/>
          <w:shd w:val="clear" w:color="auto" w:fill="FFFFFF"/>
        </w:rPr>
        <w:t xml:space="preserve">Freeman, J., &amp; Dardis, F. E. (2022). Kidfluencing: The role of selling intent, logo presence, and disclosure modality on parental appraisal. </w:t>
      </w:r>
      <w:r w:rsidRPr="000B5595">
        <w:rPr>
          <w:i/>
          <w:iCs/>
          <w:sz w:val="24"/>
          <w:szCs w:val="24"/>
          <w:shd w:val="clear" w:color="auto" w:fill="FFFFFF"/>
        </w:rPr>
        <w:t>Journal of Current Issues &amp; Research in Advertising</w:t>
      </w:r>
      <w:r w:rsidR="008B0119" w:rsidRPr="000B5595">
        <w:rPr>
          <w:i/>
          <w:iCs/>
          <w:sz w:val="24"/>
          <w:szCs w:val="24"/>
          <w:shd w:val="clear" w:color="auto" w:fill="FFFFFF"/>
        </w:rPr>
        <w:t>, 43</w:t>
      </w:r>
      <w:r w:rsidR="008B0119" w:rsidRPr="000B5595">
        <w:rPr>
          <w:sz w:val="24"/>
          <w:szCs w:val="24"/>
          <w:shd w:val="clear" w:color="auto" w:fill="FFFFFF"/>
        </w:rPr>
        <w:t xml:space="preserve">(3), </w:t>
      </w:r>
      <w:r w:rsidR="008E4C0A" w:rsidRPr="000B5595">
        <w:rPr>
          <w:sz w:val="24"/>
          <w:szCs w:val="24"/>
          <w:shd w:val="clear" w:color="auto" w:fill="FFFFFF"/>
        </w:rPr>
        <w:t xml:space="preserve">256-273. </w:t>
      </w:r>
      <w:r w:rsidRPr="000B5595">
        <w:rPr>
          <w:sz w:val="24"/>
          <w:szCs w:val="24"/>
          <w:shd w:val="clear" w:color="auto" w:fill="FFFFFF"/>
        </w:rPr>
        <w:t>DOI: </w:t>
      </w:r>
      <w:hyperlink r:id="rId14" w:history="1">
        <w:r w:rsidRPr="000B5595">
          <w:rPr>
            <w:rStyle w:val="Hyperlink"/>
            <w:color w:val="auto"/>
            <w:sz w:val="24"/>
            <w:szCs w:val="24"/>
            <w:shd w:val="clear" w:color="auto" w:fill="FFFFFF"/>
          </w:rPr>
          <w:t>10.1080/10641734.2022.2037111</w:t>
        </w:r>
      </w:hyperlink>
    </w:p>
    <w:p w14:paraId="11DBE76F" w14:textId="77777777" w:rsidR="00CD7558" w:rsidRPr="000B5595" w:rsidRDefault="00CD7558" w:rsidP="006C262F">
      <w:pPr>
        <w:ind w:firstLine="720"/>
        <w:rPr>
          <w:sz w:val="24"/>
          <w:szCs w:val="24"/>
        </w:rPr>
      </w:pPr>
    </w:p>
    <w:p w14:paraId="5C2D3122" w14:textId="00F526F2" w:rsidR="0016319A" w:rsidRPr="00590072" w:rsidRDefault="00300DAD" w:rsidP="006C262F">
      <w:pPr>
        <w:ind w:firstLine="720"/>
        <w:rPr>
          <w:sz w:val="24"/>
          <w:szCs w:val="24"/>
        </w:rPr>
      </w:pPr>
      <w:r w:rsidRPr="000B5595">
        <w:rPr>
          <w:sz w:val="24"/>
          <w:szCs w:val="24"/>
        </w:rPr>
        <w:t>DiRusso, C., Buckley, C., Diddi, P., Dardis, F. E., Vafeiadis, M., &amp; Eng, N. (</w:t>
      </w:r>
      <w:r w:rsidR="00924560" w:rsidRPr="000B5595">
        <w:rPr>
          <w:sz w:val="24"/>
          <w:szCs w:val="24"/>
        </w:rPr>
        <w:t>2022</w:t>
      </w:r>
      <w:r w:rsidRPr="000B5595">
        <w:rPr>
          <w:sz w:val="24"/>
          <w:szCs w:val="24"/>
        </w:rPr>
        <w:t xml:space="preserve">). </w:t>
      </w:r>
      <w:r w:rsidR="002A7988">
        <w:rPr>
          <w:sz w:val="24"/>
          <w:szCs w:val="24"/>
        </w:rPr>
        <w:t>D</w:t>
      </w:r>
      <w:r w:rsidR="002A7988" w:rsidRPr="000B5595">
        <w:rPr>
          <w:sz w:val="24"/>
          <w:szCs w:val="24"/>
        </w:rPr>
        <w:t>esigning effective corporate social advocacy campaigns using valence, arousal, and issue salience</w:t>
      </w:r>
      <w:r w:rsidRPr="000B5595">
        <w:rPr>
          <w:sz w:val="24"/>
          <w:szCs w:val="24"/>
        </w:rPr>
        <w:t xml:space="preserve">. </w:t>
      </w:r>
      <w:r w:rsidRPr="000B5595">
        <w:rPr>
          <w:i/>
          <w:iCs/>
          <w:sz w:val="24"/>
          <w:szCs w:val="24"/>
        </w:rPr>
        <w:t>Public Relations Review</w:t>
      </w:r>
      <w:r w:rsidR="006B260C" w:rsidRPr="000B5595">
        <w:rPr>
          <w:i/>
          <w:iCs/>
          <w:sz w:val="24"/>
          <w:szCs w:val="24"/>
        </w:rPr>
        <w:t>, 48</w:t>
      </w:r>
      <w:r w:rsidR="006B260C" w:rsidRPr="000B5595">
        <w:rPr>
          <w:sz w:val="24"/>
          <w:szCs w:val="24"/>
        </w:rPr>
        <w:t xml:space="preserve">(3), </w:t>
      </w:r>
      <w:r w:rsidR="00DB3496" w:rsidRPr="000B5595">
        <w:rPr>
          <w:sz w:val="24"/>
          <w:szCs w:val="24"/>
        </w:rPr>
        <w:t>1-12.</w:t>
      </w:r>
    </w:p>
    <w:p w14:paraId="655EEB84" w14:textId="77777777" w:rsidR="00300DAD" w:rsidRPr="00590072" w:rsidRDefault="00300DAD" w:rsidP="006C262F">
      <w:pPr>
        <w:ind w:firstLine="720"/>
        <w:rPr>
          <w:color w:val="000000"/>
          <w:sz w:val="24"/>
          <w:szCs w:val="24"/>
          <w:highlight w:val="yellow"/>
          <w:shd w:val="clear" w:color="auto" w:fill="FFFFFF"/>
        </w:rPr>
      </w:pPr>
    </w:p>
    <w:p w14:paraId="09FF15D3" w14:textId="67F67BE7" w:rsidR="003E71EF" w:rsidRPr="00CD79BF" w:rsidRDefault="001550C9" w:rsidP="006C262F">
      <w:pPr>
        <w:ind w:firstLine="720"/>
        <w:rPr>
          <w:sz w:val="24"/>
          <w:szCs w:val="24"/>
        </w:rPr>
      </w:pPr>
      <w:r w:rsidRPr="00077B33">
        <w:rPr>
          <w:color w:val="000000"/>
          <w:sz w:val="24"/>
          <w:szCs w:val="24"/>
          <w:shd w:val="clear" w:color="auto" w:fill="FFFFFF"/>
        </w:rPr>
        <w:t xml:space="preserve">Vafeiadis, M., Harrison, V., Diddi, P., Dardis, F. E., &amp; Buckley, C. </w:t>
      </w:r>
      <w:r w:rsidR="00BB0FBB" w:rsidRPr="00077B33">
        <w:rPr>
          <w:color w:val="000000"/>
          <w:sz w:val="24"/>
          <w:szCs w:val="24"/>
          <w:shd w:val="clear" w:color="auto" w:fill="FFFFFF"/>
        </w:rPr>
        <w:t xml:space="preserve">(2021). </w:t>
      </w:r>
      <w:r w:rsidR="00CD79BF" w:rsidRPr="00077B33">
        <w:rPr>
          <w:color w:val="201F1E"/>
          <w:sz w:val="24"/>
          <w:szCs w:val="24"/>
          <w:shd w:val="clear" w:color="auto" w:fill="FFFFFF"/>
        </w:rPr>
        <w:t xml:space="preserve">Strategic nonprofit communication: Effects of cross-sector corporate social responsibility (CSR) alliances on nonprofits and the mediating role of social-objective achievement and consumer brand identification. </w:t>
      </w:r>
      <w:r w:rsidR="00CD79BF" w:rsidRPr="00077B33">
        <w:rPr>
          <w:i/>
          <w:iCs/>
          <w:color w:val="201F1E"/>
          <w:sz w:val="24"/>
          <w:szCs w:val="24"/>
          <w:shd w:val="clear" w:color="auto" w:fill="FFFFFF"/>
        </w:rPr>
        <w:t>International Journal of Strategic Communication</w:t>
      </w:r>
      <w:r w:rsidR="00335AFC" w:rsidRPr="00077B33">
        <w:rPr>
          <w:i/>
          <w:iCs/>
          <w:color w:val="201F1E"/>
          <w:sz w:val="24"/>
          <w:szCs w:val="24"/>
          <w:shd w:val="clear" w:color="auto" w:fill="FFFFFF"/>
        </w:rPr>
        <w:t>, 15</w:t>
      </w:r>
      <w:r w:rsidR="00335AFC" w:rsidRPr="00077B33">
        <w:rPr>
          <w:color w:val="201F1E"/>
          <w:sz w:val="24"/>
          <w:szCs w:val="24"/>
          <w:shd w:val="clear" w:color="auto" w:fill="FFFFFF"/>
        </w:rPr>
        <w:t>(</w:t>
      </w:r>
      <w:r w:rsidR="00AF3F64" w:rsidRPr="00077B33">
        <w:rPr>
          <w:color w:val="201F1E"/>
          <w:sz w:val="24"/>
          <w:szCs w:val="24"/>
          <w:shd w:val="clear" w:color="auto" w:fill="FFFFFF"/>
        </w:rPr>
        <w:t>4</w:t>
      </w:r>
      <w:r w:rsidR="00335AFC" w:rsidRPr="00077B33">
        <w:rPr>
          <w:color w:val="201F1E"/>
          <w:sz w:val="24"/>
          <w:szCs w:val="24"/>
          <w:shd w:val="clear" w:color="auto" w:fill="FFFFFF"/>
        </w:rPr>
        <w:t xml:space="preserve">), </w:t>
      </w:r>
      <w:r w:rsidR="000E2894" w:rsidRPr="00077B33">
        <w:rPr>
          <w:color w:val="201F1E"/>
          <w:sz w:val="24"/>
          <w:szCs w:val="24"/>
          <w:shd w:val="clear" w:color="auto" w:fill="FFFFFF"/>
        </w:rPr>
        <w:t>275-292.</w:t>
      </w:r>
    </w:p>
    <w:p w14:paraId="63D299A9" w14:textId="77777777" w:rsidR="003E71EF" w:rsidRDefault="003E71EF" w:rsidP="006C262F">
      <w:pPr>
        <w:ind w:firstLine="720"/>
        <w:rPr>
          <w:sz w:val="24"/>
          <w:szCs w:val="24"/>
        </w:rPr>
      </w:pPr>
    </w:p>
    <w:p w14:paraId="2681AC7B" w14:textId="19F4EA70" w:rsidR="006C262F" w:rsidRPr="004433E0" w:rsidRDefault="00B05874" w:rsidP="006C262F">
      <w:pPr>
        <w:ind w:firstLine="720"/>
        <w:rPr>
          <w:sz w:val="24"/>
          <w:szCs w:val="24"/>
        </w:rPr>
      </w:pPr>
      <w:r w:rsidRPr="00711180">
        <w:rPr>
          <w:sz w:val="24"/>
          <w:szCs w:val="24"/>
        </w:rPr>
        <w:t xml:space="preserve">Dardis, F. E., Schmierbach, M., </w:t>
      </w:r>
      <w:r w:rsidRPr="00711180">
        <w:rPr>
          <w:rFonts w:eastAsia="Calibri"/>
          <w:sz w:val="24"/>
          <w:szCs w:val="24"/>
        </w:rPr>
        <w:t xml:space="preserve">Sherrick, B., </w:t>
      </w:r>
      <w:r w:rsidR="00832C44" w:rsidRPr="00711180">
        <w:rPr>
          <w:rFonts w:eastAsia="Calibri"/>
          <w:sz w:val="24"/>
          <w:szCs w:val="24"/>
        </w:rPr>
        <w:t xml:space="preserve">&amp; </w:t>
      </w:r>
      <w:r w:rsidRPr="00711180">
        <w:rPr>
          <w:rFonts w:eastAsia="Calibri"/>
          <w:sz w:val="24"/>
          <w:szCs w:val="24"/>
        </w:rPr>
        <w:t>Luckman, B. (</w:t>
      </w:r>
      <w:r w:rsidR="005A5DF4" w:rsidRPr="00711180">
        <w:rPr>
          <w:rFonts w:eastAsia="Calibri"/>
          <w:sz w:val="24"/>
          <w:szCs w:val="24"/>
        </w:rPr>
        <w:t>2019</w:t>
      </w:r>
      <w:r w:rsidRPr="00711180">
        <w:rPr>
          <w:rFonts w:eastAsia="Calibri"/>
          <w:sz w:val="24"/>
          <w:szCs w:val="24"/>
        </w:rPr>
        <w:t xml:space="preserve">). </w:t>
      </w:r>
      <w:r w:rsidRPr="00711180">
        <w:rPr>
          <w:sz w:val="24"/>
          <w:szCs w:val="24"/>
        </w:rPr>
        <w:t xml:space="preserve">How game difficulty and ad framing influence memory of in-game advertisements. </w:t>
      </w:r>
      <w:r w:rsidRPr="00711180">
        <w:rPr>
          <w:i/>
          <w:sz w:val="24"/>
          <w:szCs w:val="24"/>
        </w:rPr>
        <w:t>Journal of Consumer Marketing</w:t>
      </w:r>
      <w:r w:rsidR="005A5DF4" w:rsidRPr="00711180">
        <w:rPr>
          <w:i/>
          <w:sz w:val="24"/>
          <w:szCs w:val="24"/>
        </w:rPr>
        <w:t>, 36</w:t>
      </w:r>
      <w:r w:rsidR="005A5DF4" w:rsidRPr="00711180">
        <w:rPr>
          <w:sz w:val="24"/>
          <w:szCs w:val="24"/>
        </w:rPr>
        <w:t>(1), 1-11.</w:t>
      </w:r>
      <w:r w:rsidR="006C262F" w:rsidRPr="00711180">
        <w:rPr>
          <w:sz w:val="24"/>
          <w:szCs w:val="24"/>
        </w:rPr>
        <w:t xml:space="preserve"> [Lead Article.]</w:t>
      </w:r>
    </w:p>
    <w:p w14:paraId="57C2A13B" w14:textId="77777777" w:rsidR="00B05874" w:rsidRPr="00297588" w:rsidRDefault="00B05874">
      <w:pPr>
        <w:rPr>
          <w:sz w:val="24"/>
          <w:szCs w:val="24"/>
        </w:rPr>
      </w:pPr>
    </w:p>
    <w:p w14:paraId="60B03743" w14:textId="77777777" w:rsidR="003850FE" w:rsidRPr="004433E0" w:rsidRDefault="003850FE" w:rsidP="001B077B">
      <w:pPr>
        <w:ind w:firstLine="720"/>
        <w:rPr>
          <w:sz w:val="24"/>
          <w:szCs w:val="24"/>
        </w:rPr>
      </w:pPr>
      <w:r w:rsidRPr="004433E0">
        <w:rPr>
          <w:sz w:val="24"/>
          <w:szCs w:val="24"/>
        </w:rPr>
        <w:t xml:space="preserve">Dardis, F. E., Schmierbach, M., </w:t>
      </w:r>
      <w:r w:rsidRPr="004433E0">
        <w:rPr>
          <w:rFonts w:eastAsia="Calibri"/>
          <w:sz w:val="24"/>
          <w:szCs w:val="24"/>
        </w:rPr>
        <w:t>Sherrick, B., Waddell, F., Aviles, J., Kumble, S., &amp; Bailey, E. (</w:t>
      </w:r>
      <w:r w:rsidR="00D852FD" w:rsidRPr="004433E0">
        <w:rPr>
          <w:rFonts w:eastAsia="Calibri"/>
          <w:sz w:val="24"/>
          <w:szCs w:val="24"/>
        </w:rPr>
        <w:t>2016</w:t>
      </w:r>
      <w:r w:rsidRPr="004433E0">
        <w:rPr>
          <w:rFonts w:eastAsia="Calibri"/>
          <w:sz w:val="24"/>
          <w:szCs w:val="24"/>
        </w:rPr>
        <w:t xml:space="preserve">). </w:t>
      </w:r>
      <w:r w:rsidR="008E1B81">
        <w:rPr>
          <w:sz w:val="24"/>
          <w:szCs w:val="24"/>
        </w:rPr>
        <w:t>Adver-where? C</w:t>
      </w:r>
      <w:r w:rsidR="008E1B81" w:rsidRPr="004433E0">
        <w:rPr>
          <w:sz w:val="24"/>
          <w:szCs w:val="24"/>
        </w:rPr>
        <w:t>omparing the effectiveness of banner ads and video ads in online video games</w:t>
      </w:r>
      <w:r w:rsidR="005428D2" w:rsidRPr="004433E0">
        <w:rPr>
          <w:sz w:val="24"/>
          <w:szCs w:val="24"/>
        </w:rPr>
        <w:t xml:space="preserve">. </w:t>
      </w:r>
      <w:r w:rsidRPr="004433E0">
        <w:rPr>
          <w:i/>
          <w:sz w:val="24"/>
          <w:szCs w:val="24"/>
        </w:rPr>
        <w:t>Journal of Interactive Advertising</w:t>
      </w:r>
      <w:r w:rsidR="00A27A7C" w:rsidRPr="004433E0">
        <w:rPr>
          <w:i/>
          <w:sz w:val="24"/>
          <w:szCs w:val="24"/>
        </w:rPr>
        <w:t>, 16</w:t>
      </w:r>
      <w:r w:rsidR="00A27A7C" w:rsidRPr="004433E0">
        <w:rPr>
          <w:sz w:val="24"/>
          <w:szCs w:val="24"/>
        </w:rPr>
        <w:t>(2), 87-100.</w:t>
      </w:r>
      <w:r w:rsidR="005646C3" w:rsidRPr="004433E0">
        <w:rPr>
          <w:sz w:val="24"/>
          <w:szCs w:val="24"/>
        </w:rPr>
        <w:t xml:space="preserve"> </w:t>
      </w:r>
      <w:r w:rsidR="00A27A7C" w:rsidRPr="004433E0">
        <w:rPr>
          <w:sz w:val="24"/>
          <w:szCs w:val="24"/>
        </w:rPr>
        <w:t>[Lead Article.]</w:t>
      </w:r>
    </w:p>
    <w:p w14:paraId="6344F595" w14:textId="77777777" w:rsidR="003850FE" w:rsidRPr="004433E0" w:rsidRDefault="003850FE" w:rsidP="00E549B5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678E32B6" w14:textId="77777777" w:rsidR="002002C6" w:rsidRPr="004433E0" w:rsidRDefault="00E407B5" w:rsidP="00E549B5">
      <w:pPr>
        <w:autoSpaceDE w:val="0"/>
        <w:autoSpaceDN w:val="0"/>
        <w:adjustRightInd w:val="0"/>
        <w:ind w:firstLine="720"/>
        <w:rPr>
          <w:rStyle w:val="Emphasis"/>
          <w:i w:val="0"/>
          <w:color w:val="000000"/>
          <w:sz w:val="24"/>
          <w:szCs w:val="24"/>
        </w:rPr>
      </w:pPr>
      <w:r w:rsidRPr="004433E0">
        <w:rPr>
          <w:sz w:val="24"/>
          <w:szCs w:val="24"/>
        </w:rPr>
        <w:lastRenderedPageBreak/>
        <w:t>Dardis, F. E.,</w:t>
      </w:r>
      <w:r w:rsidR="0024514F" w:rsidRPr="004433E0">
        <w:rPr>
          <w:sz w:val="24"/>
          <w:szCs w:val="24"/>
        </w:rPr>
        <w:t xml:space="preserve"> Schmierbach, M., Ahern, L., Fraustino J., Bellur, S., Brooks, S., &amp; Johnson</w:t>
      </w:r>
      <w:r w:rsidR="004E2EEB" w:rsidRPr="004433E0">
        <w:rPr>
          <w:sz w:val="24"/>
          <w:szCs w:val="24"/>
        </w:rPr>
        <w:t>, J. (2015</w:t>
      </w:r>
      <w:r w:rsidR="0024514F" w:rsidRPr="004433E0">
        <w:rPr>
          <w:sz w:val="24"/>
          <w:szCs w:val="24"/>
        </w:rPr>
        <w:t xml:space="preserve">). </w:t>
      </w:r>
      <w:r w:rsidR="0024514F" w:rsidRPr="004433E0">
        <w:rPr>
          <w:rFonts w:eastAsia="Calibri"/>
          <w:sz w:val="24"/>
          <w:szCs w:val="24"/>
        </w:rPr>
        <w:t xml:space="preserve">The </w:t>
      </w:r>
      <w:r w:rsidR="008E1B81" w:rsidRPr="004433E0">
        <w:rPr>
          <w:rFonts w:eastAsia="Calibri"/>
          <w:sz w:val="24"/>
          <w:szCs w:val="24"/>
        </w:rPr>
        <w:t>effects of in-gam</w:t>
      </w:r>
      <w:r w:rsidR="008E1B81">
        <w:rPr>
          <w:rFonts w:eastAsia="Calibri"/>
          <w:sz w:val="24"/>
          <w:szCs w:val="24"/>
        </w:rPr>
        <w:t>e virtual direct experience (VDE</w:t>
      </w:r>
      <w:r w:rsidR="008E1B81" w:rsidRPr="004433E0">
        <w:rPr>
          <w:rFonts w:eastAsia="Calibri"/>
          <w:sz w:val="24"/>
          <w:szCs w:val="24"/>
        </w:rPr>
        <w:t>) on reactions to real-world brands</w:t>
      </w:r>
      <w:r w:rsidR="00E549B5" w:rsidRPr="004433E0">
        <w:rPr>
          <w:rFonts w:eastAsia="Calibri"/>
          <w:sz w:val="24"/>
          <w:szCs w:val="24"/>
        </w:rPr>
        <w:t xml:space="preserve">. </w:t>
      </w:r>
      <w:r w:rsidR="00E549B5" w:rsidRPr="004433E0">
        <w:rPr>
          <w:rStyle w:val="Emphasis"/>
          <w:color w:val="000000"/>
          <w:sz w:val="24"/>
          <w:szCs w:val="24"/>
        </w:rPr>
        <w:t>Journal of Promotion Management</w:t>
      </w:r>
      <w:r w:rsidR="00D01E12" w:rsidRPr="004433E0">
        <w:rPr>
          <w:rStyle w:val="Emphasis"/>
          <w:color w:val="000000"/>
          <w:sz w:val="24"/>
          <w:szCs w:val="24"/>
        </w:rPr>
        <w:t>, 21</w:t>
      </w:r>
      <w:r w:rsidR="00D01E12" w:rsidRPr="004433E0">
        <w:rPr>
          <w:rStyle w:val="Emphasis"/>
          <w:i w:val="0"/>
          <w:color w:val="000000"/>
          <w:sz w:val="24"/>
          <w:szCs w:val="24"/>
        </w:rPr>
        <w:t>(3), 313-334.</w:t>
      </w:r>
    </w:p>
    <w:p w14:paraId="553C6B4C" w14:textId="77777777" w:rsidR="00E407B5" w:rsidRPr="004433E0" w:rsidRDefault="00E407B5" w:rsidP="00E549B5">
      <w:pPr>
        <w:autoSpaceDE w:val="0"/>
        <w:autoSpaceDN w:val="0"/>
        <w:adjustRightInd w:val="0"/>
        <w:ind w:firstLine="720"/>
        <w:rPr>
          <w:rStyle w:val="Emphasis"/>
          <w:i w:val="0"/>
          <w:color w:val="000000"/>
          <w:sz w:val="24"/>
          <w:szCs w:val="24"/>
        </w:rPr>
      </w:pPr>
    </w:p>
    <w:p w14:paraId="09ED3421" w14:textId="77777777" w:rsidR="00E407B5" w:rsidRPr="004433E0" w:rsidRDefault="00E407B5" w:rsidP="007E0146">
      <w:pPr>
        <w:pStyle w:val="Heading1"/>
        <w:ind w:firstLine="720"/>
        <w:rPr>
          <w:rFonts w:ascii="Times New Roman" w:hAnsi="Times New Roman"/>
          <w:szCs w:val="24"/>
        </w:rPr>
      </w:pPr>
      <w:r w:rsidRPr="004433E0">
        <w:rPr>
          <w:rFonts w:ascii="Times New Roman" w:hAnsi="Times New Roman"/>
        </w:rPr>
        <w:t xml:space="preserve">Kim, K., </w:t>
      </w:r>
      <w:r w:rsidRPr="004433E0">
        <w:rPr>
          <w:rFonts w:ascii="Times New Roman" w:hAnsi="Times New Roman"/>
          <w:szCs w:val="24"/>
        </w:rPr>
        <w:t xml:space="preserve">Schmierbach, M., Bellur, S., Chung, M. Y., Fraustino J., Dardis, F., &amp; Ahern, L. (2015). </w:t>
      </w:r>
      <w:r w:rsidR="0045257A" w:rsidRPr="004433E0">
        <w:rPr>
          <w:rFonts w:ascii="Times New Roman" w:hAnsi="Times New Roman"/>
        </w:rPr>
        <w:t>Is it a sense of autonomy, control, or attachment? Exploring the effects of in-game customization on game enjoyment.</w:t>
      </w:r>
      <w:r w:rsidR="0045257A" w:rsidRPr="004433E0">
        <w:rPr>
          <w:rFonts w:ascii="Times New Roman" w:hAnsi="Times New Roman"/>
          <w:szCs w:val="24"/>
        </w:rPr>
        <w:t xml:space="preserve"> </w:t>
      </w:r>
      <w:r w:rsidRPr="004433E0">
        <w:rPr>
          <w:rFonts w:ascii="Times New Roman" w:hAnsi="Times New Roman"/>
          <w:i/>
          <w:szCs w:val="24"/>
        </w:rPr>
        <w:t xml:space="preserve">Computers in Human Behavior, </w:t>
      </w:r>
      <w:r w:rsidR="0045257A" w:rsidRPr="004433E0">
        <w:rPr>
          <w:rFonts w:ascii="Times New Roman" w:hAnsi="Times New Roman"/>
          <w:i/>
          <w:szCs w:val="24"/>
        </w:rPr>
        <w:t>48</w:t>
      </w:r>
      <w:r w:rsidR="0045257A" w:rsidRPr="004433E0">
        <w:rPr>
          <w:rFonts w:ascii="Times New Roman" w:hAnsi="Times New Roman"/>
          <w:szCs w:val="24"/>
        </w:rPr>
        <w:t>, 695-705.</w:t>
      </w:r>
    </w:p>
    <w:p w14:paraId="6BF59094" w14:textId="77777777" w:rsidR="00DB6C05" w:rsidRPr="004433E0" w:rsidRDefault="00DB6C05" w:rsidP="00DB6C05"/>
    <w:p w14:paraId="5FC7860E" w14:textId="77777777" w:rsidR="009E70EF" w:rsidRPr="004433E0" w:rsidRDefault="009E70EF" w:rsidP="009E70EF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4433E0">
        <w:rPr>
          <w:sz w:val="24"/>
          <w:szCs w:val="24"/>
        </w:rPr>
        <w:t xml:space="preserve">Dardis, F. E., &amp; Schmierbach, M., &amp; Limperos, A. (2012). The impact of game customization and control mechanism on recall of integral and peripheral brand placements in video games. </w:t>
      </w:r>
      <w:r w:rsidRPr="004433E0">
        <w:rPr>
          <w:i/>
          <w:sz w:val="24"/>
          <w:szCs w:val="24"/>
        </w:rPr>
        <w:t>Journal of Interactive Advertising, 12</w:t>
      </w:r>
      <w:r w:rsidRPr="004433E0">
        <w:rPr>
          <w:sz w:val="24"/>
          <w:szCs w:val="24"/>
        </w:rPr>
        <w:t>(2), 1-12. [Lead Article.]</w:t>
      </w:r>
    </w:p>
    <w:p w14:paraId="046EBFCD" w14:textId="77777777" w:rsidR="009E70EF" w:rsidRPr="004433E0" w:rsidRDefault="009E70EF" w:rsidP="00C20A16">
      <w:pPr>
        <w:ind w:firstLine="720"/>
        <w:rPr>
          <w:bCs/>
          <w:sz w:val="24"/>
          <w:szCs w:val="24"/>
        </w:rPr>
      </w:pPr>
    </w:p>
    <w:p w14:paraId="27C0C07D" w14:textId="77777777" w:rsidR="00C20A16" w:rsidRPr="004433E0" w:rsidRDefault="00C20A16" w:rsidP="00C20A16">
      <w:pPr>
        <w:ind w:firstLine="720"/>
        <w:rPr>
          <w:bCs/>
          <w:sz w:val="24"/>
          <w:szCs w:val="24"/>
        </w:rPr>
      </w:pPr>
      <w:r w:rsidRPr="004433E0">
        <w:rPr>
          <w:bCs/>
          <w:sz w:val="24"/>
          <w:szCs w:val="24"/>
        </w:rPr>
        <w:t xml:space="preserve">Schmierbach, M. Xu, Q., Oeldorf-Hirsch, A., &amp; Dardis, F. </w:t>
      </w:r>
      <w:r w:rsidR="002164BC" w:rsidRPr="004433E0">
        <w:rPr>
          <w:bCs/>
          <w:sz w:val="24"/>
          <w:szCs w:val="24"/>
        </w:rPr>
        <w:t xml:space="preserve">E. </w:t>
      </w:r>
      <w:r w:rsidRPr="004433E0">
        <w:rPr>
          <w:bCs/>
          <w:sz w:val="24"/>
          <w:szCs w:val="24"/>
        </w:rPr>
        <w:t xml:space="preserve">(2012). Electronic friend or virtual foe: Exploring the role of competitive and cooperative video game modes in fostering flow and enjoyment. </w:t>
      </w:r>
      <w:r w:rsidRPr="004433E0">
        <w:rPr>
          <w:bCs/>
          <w:i/>
          <w:sz w:val="24"/>
          <w:szCs w:val="24"/>
        </w:rPr>
        <w:t>Media Psychology</w:t>
      </w:r>
      <w:r w:rsidR="009C314C" w:rsidRPr="004433E0">
        <w:rPr>
          <w:bCs/>
          <w:i/>
          <w:sz w:val="24"/>
          <w:szCs w:val="24"/>
        </w:rPr>
        <w:t>, 15</w:t>
      </w:r>
      <w:r w:rsidR="009C314C" w:rsidRPr="004433E0">
        <w:rPr>
          <w:bCs/>
          <w:sz w:val="24"/>
          <w:szCs w:val="24"/>
        </w:rPr>
        <w:t>(3), 356-371.</w:t>
      </w:r>
    </w:p>
    <w:p w14:paraId="28A54AE9" w14:textId="77777777" w:rsidR="00C20A16" w:rsidRPr="004433E0" w:rsidRDefault="00C20A16" w:rsidP="00CF54A3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68379BC4" w14:textId="77777777" w:rsidR="007B50D5" w:rsidRPr="004433E0" w:rsidRDefault="007B50D5" w:rsidP="009D07F4">
      <w:pPr>
        <w:pStyle w:val="Header"/>
        <w:tabs>
          <w:tab w:val="clear" w:pos="4320"/>
          <w:tab w:val="clear" w:pos="8640"/>
        </w:tabs>
        <w:ind w:firstLine="720"/>
        <w:contextualSpacing/>
        <w:rPr>
          <w:sz w:val="24"/>
          <w:szCs w:val="24"/>
        </w:rPr>
      </w:pPr>
      <w:r w:rsidRPr="004433E0">
        <w:rPr>
          <w:sz w:val="24"/>
          <w:szCs w:val="24"/>
        </w:rPr>
        <w:t xml:space="preserve">Haigh, M. M., &amp; Dardis, F. E. (2012). </w:t>
      </w:r>
      <w:r w:rsidR="00610B61" w:rsidRPr="004433E0">
        <w:rPr>
          <w:bCs/>
          <w:sz w:val="24"/>
          <w:szCs w:val="24"/>
        </w:rPr>
        <w:t>The impact of apology on organization–public relationships and perceptions of corporate social responsibility</w:t>
      </w:r>
      <w:r w:rsidRPr="004433E0">
        <w:rPr>
          <w:sz w:val="24"/>
          <w:szCs w:val="24"/>
        </w:rPr>
        <w:t xml:space="preserve">. </w:t>
      </w:r>
      <w:r w:rsidRPr="004433E0">
        <w:rPr>
          <w:i/>
          <w:sz w:val="24"/>
          <w:szCs w:val="24"/>
        </w:rPr>
        <w:t>P</w:t>
      </w:r>
      <w:r w:rsidR="009D07F4" w:rsidRPr="004433E0">
        <w:rPr>
          <w:i/>
          <w:sz w:val="24"/>
          <w:szCs w:val="24"/>
        </w:rPr>
        <w:t>ublic Relations Journal, 6</w:t>
      </w:r>
      <w:r w:rsidR="00610B61" w:rsidRPr="004433E0">
        <w:rPr>
          <w:sz w:val="24"/>
          <w:szCs w:val="24"/>
        </w:rPr>
        <w:t xml:space="preserve">(1), 1-16. </w:t>
      </w:r>
      <w:r w:rsidR="00917725" w:rsidRPr="004433E0">
        <w:rPr>
          <w:sz w:val="24"/>
          <w:szCs w:val="24"/>
        </w:rPr>
        <w:t>[Lead Article.]</w:t>
      </w:r>
    </w:p>
    <w:p w14:paraId="385FA737" w14:textId="77777777" w:rsidR="00610B61" w:rsidRPr="004433E0" w:rsidRDefault="00610B61" w:rsidP="009D07F4">
      <w:pPr>
        <w:pStyle w:val="Header"/>
        <w:tabs>
          <w:tab w:val="clear" w:pos="4320"/>
          <w:tab w:val="clear" w:pos="8640"/>
        </w:tabs>
        <w:ind w:firstLine="720"/>
        <w:contextualSpacing/>
        <w:rPr>
          <w:sz w:val="24"/>
          <w:szCs w:val="24"/>
        </w:rPr>
      </w:pPr>
    </w:p>
    <w:p w14:paraId="489EA9DE" w14:textId="77777777" w:rsidR="00B528F5" w:rsidRPr="004433E0" w:rsidRDefault="00090352" w:rsidP="007B271D">
      <w:pPr>
        <w:ind w:firstLine="720"/>
        <w:rPr>
          <w:rStyle w:val="Emphasis"/>
          <w:i w:val="0"/>
          <w:color w:val="000000"/>
          <w:sz w:val="24"/>
          <w:szCs w:val="24"/>
        </w:rPr>
      </w:pPr>
      <w:r w:rsidRPr="004433E0">
        <w:rPr>
          <w:sz w:val="24"/>
          <w:szCs w:val="24"/>
        </w:rPr>
        <w:t xml:space="preserve">Dardis, F. E, </w:t>
      </w:r>
      <w:r w:rsidR="001F18DE" w:rsidRPr="004433E0">
        <w:rPr>
          <w:sz w:val="24"/>
          <w:szCs w:val="24"/>
        </w:rPr>
        <w:t xml:space="preserve">&amp; </w:t>
      </w:r>
      <w:r w:rsidR="00776F33" w:rsidRPr="004433E0">
        <w:rPr>
          <w:sz w:val="24"/>
          <w:szCs w:val="24"/>
        </w:rPr>
        <w:t>Sc</w:t>
      </w:r>
      <w:r w:rsidR="00C113B3" w:rsidRPr="004433E0">
        <w:rPr>
          <w:sz w:val="24"/>
          <w:szCs w:val="24"/>
        </w:rPr>
        <w:t>h</w:t>
      </w:r>
      <w:r w:rsidR="00776F33" w:rsidRPr="004433E0">
        <w:rPr>
          <w:sz w:val="24"/>
          <w:szCs w:val="24"/>
        </w:rPr>
        <w:t>m</w:t>
      </w:r>
      <w:r w:rsidR="00C113B3" w:rsidRPr="004433E0">
        <w:rPr>
          <w:sz w:val="24"/>
          <w:szCs w:val="24"/>
        </w:rPr>
        <w:t>ierbach, M. (201</w:t>
      </w:r>
      <w:r w:rsidR="0043496F" w:rsidRPr="004433E0">
        <w:rPr>
          <w:sz w:val="24"/>
          <w:szCs w:val="24"/>
        </w:rPr>
        <w:t>2</w:t>
      </w:r>
      <w:r w:rsidR="00C113B3" w:rsidRPr="004433E0">
        <w:rPr>
          <w:sz w:val="24"/>
          <w:szCs w:val="24"/>
        </w:rPr>
        <w:t xml:space="preserve">). </w:t>
      </w:r>
      <w:r w:rsidR="007B271D" w:rsidRPr="004433E0">
        <w:rPr>
          <w:color w:val="000000"/>
          <w:sz w:val="24"/>
          <w:szCs w:val="24"/>
        </w:rPr>
        <w:t xml:space="preserve">Effects of multiplayer videogame contexts on individuals’ recall of in-game advertisements. </w:t>
      </w:r>
      <w:r w:rsidR="007B271D" w:rsidRPr="004433E0">
        <w:rPr>
          <w:rStyle w:val="Emphasis"/>
          <w:color w:val="000000"/>
          <w:sz w:val="24"/>
          <w:szCs w:val="24"/>
        </w:rPr>
        <w:t>Journal of Promotion Management</w:t>
      </w:r>
      <w:r w:rsidR="00454A2F" w:rsidRPr="004433E0">
        <w:rPr>
          <w:rStyle w:val="Emphasis"/>
          <w:color w:val="000000"/>
          <w:sz w:val="24"/>
          <w:szCs w:val="24"/>
        </w:rPr>
        <w:t>, 18</w:t>
      </w:r>
      <w:r w:rsidR="001E100B" w:rsidRPr="004433E0">
        <w:rPr>
          <w:rStyle w:val="Emphasis"/>
          <w:i w:val="0"/>
          <w:color w:val="000000"/>
          <w:sz w:val="24"/>
          <w:szCs w:val="24"/>
        </w:rPr>
        <w:t>(1), 42-59</w:t>
      </w:r>
      <w:r w:rsidR="007B271D" w:rsidRPr="004433E0">
        <w:rPr>
          <w:rStyle w:val="Emphasis"/>
          <w:i w:val="0"/>
          <w:color w:val="000000"/>
          <w:sz w:val="24"/>
          <w:szCs w:val="24"/>
        </w:rPr>
        <w:t>.</w:t>
      </w:r>
    </w:p>
    <w:p w14:paraId="09E78F08" w14:textId="77777777" w:rsidR="003E6A58" w:rsidRPr="004433E0" w:rsidRDefault="003E6A58" w:rsidP="007B271D">
      <w:pPr>
        <w:ind w:firstLine="720"/>
        <w:rPr>
          <w:rStyle w:val="Emphasis"/>
          <w:i w:val="0"/>
          <w:color w:val="000000"/>
          <w:sz w:val="24"/>
          <w:szCs w:val="24"/>
        </w:rPr>
      </w:pPr>
    </w:p>
    <w:p w14:paraId="1E5BB445" w14:textId="77777777" w:rsidR="00B528F5" w:rsidRPr="004433E0" w:rsidRDefault="004B649A" w:rsidP="004B649A">
      <w:pPr>
        <w:pStyle w:val="PlainText"/>
        <w:ind w:firstLine="720"/>
        <w:rPr>
          <w:rFonts w:ascii="Times New Roman" w:hAnsi="Times New Roman"/>
          <w:sz w:val="24"/>
          <w:szCs w:val="24"/>
        </w:rPr>
      </w:pPr>
      <w:r w:rsidRPr="004433E0">
        <w:rPr>
          <w:rFonts w:ascii="Times New Roman" w:hAnsi="Times New Roman"/>
          <w:sz w:val="24"/>
          <w:szCs w:val="24"/>
        </w:rPr>
        <w:t xml:space="preserve">Limperos, A., Schmierbach, M., </w:t>
      </w:r>
      <w:r w:rsidR="00CF326D" w:rsidRPr="004433E0">
        <w:rPr>
          <w:rFonts w:ascii="Times New Roman" w:hAnsi="Times New Roman"/>
          <w:sz w:val="24"/>
          <w:szCs w:val="24"/>
        </w:rPr>
        <w:t xml:space="preserve">Kegerise, A. D., </w:t>
      </w:r>
      <w:r w:rsidRPr="004433E0">
        <w:rPr>
          <w:rFonts w:ascii="Times New Roman" w:hAnsi="Times New Roman"/>
          <w:sz w:val="24"/>
          <w:szCs w:val="24"/>
        </w:rPr>
        <w:t xml:space="preserve">&amp; Dardis, F. E. (2011). </w:t>
      </w:r>
      <w:r w:rsidR="00BF592C" w:rsidRPr="004433E0">
        <w:rPr>
          <w:rFonts w:ascii="Times New Roman" w:hAnsi="Times New Roman"/>
          <w:sz w:val="24"/>
          <w:szCs w:val="24"/>
        </w:rPr>
        <w:t>Gaming across different consoles: Exploring the influence of control scheme on game player enjoyment</w:t>
      </w:r>
      <w:r w:rsidR="00C82033" w:rsidRPr="004433E0">
        <w:rPr>
          <w:rFonts w:ascii="Times New Roman" w:hAnsi="Times New Roman"/>
          <w:sz w:val="24"/>
          <w:szCs w:val="24"/>
        </w:rPr>
        <w:t xml:space="preserve">. </w:t>
      </w:r>
      <w:r w:rsidR="00B528F5" w:rsidRPr="004433E0">
        <w:rPr>
          <w:rFonts w:ascii="Times New Roman" w:hAnsi="Times New Roman"/>
          <w:i/>
          <w:sz w:val="24"/>
          <w:szCs w:val="24"/>
        </w:rPr>
        <w:t>Cyberpsychology, Behavior, and Social Networking</w:t>
      </w:r>
      <w:r w:rsidR="008C50AC" w:rsidRPr="004433E0">
        <w:rPr>
          <w:rFonts w:ascii="Times New Roman" w:hAnsi="Times New Roman"/>
          <w:i/>
          <w:sz w:val="24"/>
          <w:szCs w:val="24"/>
        </w:rPr>
        <w:t>, 14</w:t>
      </w:r>
      <w:r w:rsidR="008C50AC" w:rsidRPr="004433E0">
        <w:rPr>
          <w:rFonts w:ascii="Times New Roman" w:hAnsi="Times New Roman"/>
          <w:sz w:val="24"/>
          <w:szCs w:val="24"/>
        </w:rPr>
        <w:t>(6)</w:t>
      </w:r>
      <w:r w:rsidR="00CF326D" w:rsidRPr="004433E0">
        <w:rPr>
          <w:rFonts w:ascii="Times New Roman" w:hAnsi="Times New Roman"/>
          <w:sz w:val="24"/>
          <w:szCs w:val="24"/>
        </w:rPr>
        <w:t>, 345-350.</w:t>
      </w:r>
    </w:p>
    <w:p w14:paraId="3F1F8193" w14:textId="77777777" w:rsidR="00B528F5" w:rsidRPr="004433E0" w:rsidRDefault="00B528F5">
      <w:pPr>
        <w:rPr>
          <w:b/>
          <w:sz w:val="24"/>
        </w:rPr>
      </w:pPr>
    </w:p>
    <w:p w14:paraId="36BABB52" w14:textId="77777777" w:rsidR="00BB44D1" w:rsidRPr="004433E0" w:rsidRDefault="00BB44D1" w:rsidP="00BB44D1">
      <w:pPr>
        <w:ind w:firstLine="720"/>
        <w:rPr>
          <w:iCs/>
          <w:sz w:val="24"/>
          <w:szCs w:val="24"/>
        </w:rPr>
      </w:pPr>
      <w:r w:rsidRPr="004433E0">
        <w:rPr>
          <w:snapToGrid w:val="0"/>
          <w:sz w:val="24"/>
          <w:szCs w:val="24"/>
        </w:rPr>
        <w:t xml:space="preserve">Shen, F., Dardis, F. E., &amp; Edwards, H. H. (2011). </w:t>
      </w:r>
      <w:r w:rsidRPr="004433E0">
        <w:rPr>
          <w:iCs/>
          <w:sz w:val="24"/>
          <w:szCs w:val="24"/>
        </w:rPr>
        <w:t xml:space="preserve">Advertising exposure and message type: Exploring the perceived effects of soft-money television political ads. </w:t>
      </w:r>
      <w:r w:rsidRPr="004433E0">
        <w:rPr>
          <w:i/>
          <w:iCs/>
          <w:sz w:val="24"/>
          <w:szCs w:val="24"/>
        </w:rPr>
        <w:t>Journal of Political Marketing, 10</w:t>
      </w:r>
      <w:r w:rsidRPr="004433E0">
        <w:rPr>
          <w:iCs/>
          <w:sz w:val="24"/>
          <w:szCs w:val="24"/>
        </w:rPr>
        <w:t>(3), 215-229. [Lead Article]</w:t>
      </w:r>
    </w:p>
    <w:p w14:paraId="34B1073D" w14:textId="77777777" w:rsidR="00B15F9B" w:rsidRPr="004433E0" w:rsidRDefault="00B15F9B" w:rsidP="00BB44D1">
      <w:pPr>
        <w:ind w:firstLine="720"/>
        <w:rPr>
          <w:sz w:val="24"/>
          <w:szCs w:val="24"/>
        </w:rPr>
      </w:pPr>
    </w:p>
    <w:p w14:paraId="066F8FD2" w14:textId="77777777" w:rsidR="00DB0A21" w:rsidRPr="004433E0" w:rsidRDefault="007F2FE8" w:rsidP="00DB0A21">
      <w:pPr>
        <w:ind w:firstLine="720"/>
        <w:rPr>
          <w:sz w:val="24"/>
          <w:szCs w:val="24"/>
        </w:rPr>
      </w:pPr>
      <w:r w:rsidRPr="004433E0">
        <w:rPr>
          <w:sz w:val="24"/>
          <w:szCs w:val="24"/>
        </w:rPr>
        <w:t xml:space="preserve">Dardis, F. E., &amp; Haigh, M. M. </w:t>
      </w:r>
      <w:r w:rsidR="00DB0A21" w:rsidRPr="004433E0">
        <w:rPr>
          <w:sz w:val="24"/>
          <w:szCs w:val="24"/>
        </w:rPr>
        <w:t>(</w:t>
      </w:r>
      <w:r w:rsidR="00E34F62" w:rsidRPr="004433E0">
        <w:rPr>
          <w:snapToGrid w:val="0"/>
          <w:sz w:val="24"/>
          <w:szCs w:val="24"/>
        </w:rPr>
        <w:t>2009</w:t>
      </w:r>
      <w:r w:rsidR="00DB0A21" w:rsidRPr="004433E0">
        <w:rPr>
          <w:sz w:val="24"/>
          <w:szCs w:val="24"/>
        </w:rPr>
        <w:t xml:space="preserve">). </w:t>
      </w:r>
      <w:r w:rsidR="00C82033" w:rsidRPr="004433E0">
        <w:rPr>
          <w:sz w:val="24"/>
          <w:szCs w:val="24"/>
        </w:rPr>
        <w:t>Prescribing versus describing: Testing image-restoration strategies in a crisis situation</w:t>
      </w:r>
      <w:r w:rsidR="00DB0A21" w:rsidRPr="004433E0">
        <w:rPr>
          <w:sz w:val="24"/>
          <w:szCs w:val="24"/>
        </w:rPr>
        <w:t xml:space="preserve">. </w:t>
      </w:r>
      <w:r w:rsidR="00DB0A21" w:rsidRPr="004433E0">
        <w:rPr>
          <w:i/>
          <w:sz w:val="24"/>
          <w:szCs w:val="24"/>
        </w:rPr>
        <w:t>Corporate Communications: An International Journal</w:t>
      </w:r>
      <w:r w:rsidR="00E34F62" w:rsidRPr="004433E0">
        <w:rPr>
          <w:i/>
          <w:sz w:val="24"/>
          <w:szCs w:val="24"/>
        </w:rPr>
        <w:t>, 14</w:t>
      </w:r>
      <w:r w:rsidR="00E34F62" w:rsidRPr="004433E0">
        <w:rPr>
          <w:sz w:val="24"/>
          <w:szCs w:val="24"/>
        </w:rPr>
        <w:t xml:space="preserve">(1), </w:t>
      </w:r>
      <w:r w:rsidR="00D52F97" w:rsidRPr="004433E0">
        <w:rPr>
          <w:sz w:val="24"/>
          <w:szCs w:val="24"/>
        </w:rPr>
        <w:t>101-118</w:t>
      </w:r>
      <w:r w:rsidR="00515578" w:rsidRPr="004433E0">
        <w:rPr>
          <w:sz w:val="24"/>
          <w:szCs w:val="24"/>
        </w:rPr>
        <w:t>.</w:t>
      </w:r>
      <w:r w:rsidR="00D2717E" w:rsidRPr="004433E0">
        <w:rPr>
          <w:sz w:val="24"/>
          <w:szCs w:val="24"/>
        </w:rPr>
        <w:t xml:space="preserve"> [Awarded </w:t>
      </w:r>
      <w:r w:rsidR="00225819" w:rsidRPr="004433E0">
        <w:rPr>
          <w:sz w:val="24"/>
          <w:szCs w:val="24"/>
        </w:rPr>
        <w:t>Top-Three Article of the Y</w:t>
      </w:r>
      <w:r w:rsidR="004B7B15" w:rsidRPr="004433E0">
        <w:rPr>
          <w:sz w:val="24"/>
          <w:szCs w:val="24"/>
        </w:rPr>
        <w:t>ear</w:t>
      </w:r>
      <w:r w:rsidR="00D2717E" w:rsidRPr="004433E0">
        <w:rPr>
          <w:sz w:val="24"/>
          <w:szCs w:val="24"/>
        </w:rPr>
        <w:t>]</w:t>
      </w:r>
    </w:p>
    <w:p w14:paraId="00ED2AE8" w14:textId="77777777" w:rsidR="00DB0A21" w:rsidRPr="004433E0" w:rsidRDefault="00DB0A21" w:rsidP="00DB0A21">
      <w:pPr>
        <w:ind w:firstLine="720"/>
        <w:rPr>
          <w:sz w:val="24"/>
          <w:szCs w:val="24"/>
        </w:rPr>
      </w:pPr>
    </w:p>
    <w:p w14:paraId="2593C1ED" w14:textId="77777777" w:rsidR="00DB0A21" w:rsidRPr="004433E0" w:rsidRDefault="00DB0A21" w:rsidP="00DB0A21">
      <w:pPr>
        <w:ind w:firstLine="720"/>
        <w:rPr>
          <w:sz w:val="24"/>
          <w:szCs w:val="24"/>
        </w:rPr>
      </w:pPr>
      <w:r w:rsidRPr="004433E0">
        <w:rPr>
          <w:sz w:val="24"/>
          <w:szCs w:val="24"/>
        </w:rPr>
        <w:t>Dardis, F. E. (</w:t>
      </w:r>
      <w:r w:rsidR="009C35A8" w:rsidRPr="004433E0">
        <w:rPr>
          <w:snapToGrid w:val="0"/>
          <w:sz w:val="24"/>
          <w:szCs w:val="24"/>
        </w:rPr>
        <w:t>2009</w:t>
      </w:r>
      <w:r w:rsidRPr="004433E0">
        <w:rPr>
          <w:sz w:val="24"/>
          <w:szCs w:val="24"/>
        </w:rPr>
        <w:t xml:space="preserve">). </w:t>
      </w:r>
      <w:r w:rsidR="00EB0F1A" w:rsidRPr="004433E0">
        <w:rPr>
          <w:sz w:val="24"/>
          <w:szCs w:val="24"/>
        </w:rPr>
        <w:t>Attenuating the negative effects of perceived incongruence in sponsorship: How message repetition can enhance evaluations of an “incongruent” sponsor</w:t>
      </w:r>
      <w:r w:rsidRPr="004433E0">
        <w:rPr>
          <w:sz w:val="24"/>
          <w:szCs w:val="24"/>
        </w:rPr>
        <w:t xml:space="preserve">. </w:t>
      </w:r>
      <w:r w:rsidRPr="004433E0">
        <w:rPr>
          <w:i/>
          <w:sz w:val="24"/>
          <w:szCs w:val="24"/>
        </w:rPr>
        <w:t>Journal of Promotion Management</w:t>
      </w:r>
      <w:r w:rsidR="009C35A8" w:rsidRPr="004433E0">
        <w:rPr>
          <w:i/>
          <w:sz w:val="24"/>
          <w:szCs w:val="24"/>
        </w:rPr>
        <w:t>, 15</w:t>
      </w:r>
      <w:r w:rsidR="009C35A8" w:rsidRPr="004433E0">
        <w:rPr>
          <w:sz w:val="24"/>
          <w:szCs w:val="24"/>
        </w:rPr>
        <w:t>(1/2), 36-56.</w:t>
      </w:r>
      <w:r w:rsidR="00A94121" w:rsidRPr="004433E0">
        <w:rPr>
          <w:sz w:val="24"/>
          <w:szCs w:val="24"/>
        </w:rPr>
        <w:t xml:space="preserve"> </w:t>
      </w:r>
      <w:r w:rsidR="00053040" w:rsidRPr="004433E0">
        <w:rPr>
          <w:sz w:val="24"/>
          <w:szCs w:val="24"/>
        </w:rPr>
        <w:t>[Top-Ten</w:t>
      </w:r>
      <w:r w:rsidR="00A94121" w:rsidRPr="004433E0">
        <w:rPr>
          <w:sz w:val="24"/>
          <w:szCs w:val="24"/>
        </w:rPr>
        <w:t xml:space="preserve"> Most Cited </w:t>
      </w:r>
      <w:r w:rsidR="00053040" w:rsidRPr="004433E0">
        <w:rPr>
          <w:sz w:val="24"/>
          <w:szCs w:val="24"/>
        </w:rPr>
        <w:t>Article in journal, 2012-2015</w:t>
      </w:r>
      <w:r w:rsidR="00A94121" w:rsidRPr="004433E0">
        <w:rPr>
          <w:sz w:val="24"/>
          <w:szCs w:val="24"/>
        </w:rPr>
        <w:t>]</w:t>
      </w:r>
    </w:p>
    <w:p w14:paraId="30836B0E" w14:textId="77777777" w:rsidR="007E7DDB" w:rsidRPr="004433E0" w:rsidRDefault="007E7DDB" w:rsidP="000E5E57">
      <w:pPr>
        <w:ind w:firstLine="720"/>
        <w:rPr>
          <w:sz w:val="24"/>
          <w:szCs w:val="24"/>
        </w:rPr>
      </w:pPr>
    </w:p>
    <w:p w14:paraId="3CAEC1C7" w14:textId="77777777" w:rsidR="000E5E57" w:rsidRPr="004433E0" w:rsidRDefault="000E5E57" w:rsidP="000E5E57">
      <w:pPr>
        <w:ind w:firstLine="720"/>
        <w:rPr>
          <w:i/>
          <w:sz w:val="24"/>
          <w:szCs w:val="24"/>
        </w:rPr>
      </w:pPr>
      <w:r w:rsidRPr="004433E0">
        <w:rPr>
          <w:sz w:val="24"/>
          <w:szCs w:val="24"/>
        </w:rPr>
        <w:t xml:space="preserve">Dardis, F. E. &amp; Shen, F. (2008). </w:t>
      </w:r>
      <w:r w:rsidR="000A72BB" w:rsidRPr="004433E0">
        <w:rPr>
          <w:sz w:val="24"/>
          <w:szCs w:val="24"/>
        </w:rPr>
        <w:t xml:space="preserve">The influence of evidence type and product involvement on message-framing effects in advertising. </w:t>
      </w:r>
      <w:r w:rsidRPr="004433E0">
        <w:rPr>
          <w:i/>
          <w:sz w:val="24"/>
          <w:szCs w:val="24"/>
        </w:rPr>
        <w:t>Journal of Consumer Behavior, 7</w:t>
      </w:r>
      <w:r w:rsidR="00206CC6" w:rsidRPr="004433E0">
        <w:rPr>
          <w:sz w:val="24"/>
          <w:szCs w:val="24"/>
        </w:rPr>
        <w:t>(3)</w:t>
      </w:r>
      <w:r w:rsidRPr="004433E0">
        <w:rPr>
          <w:sz w:val="24"/>
          <w:szCs w:val="24"/>
        </w:rPr>
        <w:t>,</w:t>
      </w:r>
      <w:r w:rsidRPr="004433E0">
        <w:rPr>
          <w:i/>
          <w:sz w:val="24"/>
          <w:szCs w:val="24"/>
        </w:rPr>
        <w:t xml:space="preserve"> </w:t>
      </w:r>
      <w:r w:rsidRPr="004433E0">
        <w:rPr>
          <w:sz w:val="24"/>
          <w:szCs w:val="24"/>
        </w:rPr>
        <w:t>222-238.</w:t>
      </w:r>
    </w:p>
    <w:p w14:paraId="174CCEA4" w14:textId="77777777" w:rsidR="000E5E57" w:rsidRPr="004433E0" w:rsidRDefault="000E5E57" w:rsidP="004E2E3F">
      <w:pPr>
        <w:ind w:firstLine="720"/>
        <w:rPr>
          <w:sz w:val="24"/>
          <w:szCs w:val="24"/>
        </w:rPr>
      </w:pPr>
    </w:p>
    <w:p w14:paraId="78A0358D" w14:textId="77777777" w:rsidR="004E2E3F" w:rsidRPr="004433E0" w:rsidRDefault="004E2E3F" w:rsidP="004E2E3F">
      <w:pPr>
        <w:ind w:firstLine="720"/>
        <w:rPr>
          <w:sz w:val="24"/>
          <w:szCs w:val="24"/>
        </w:rPr>
      </w:pPr>
      <w:r w:rsidRPr="004433E0">
        <w:rPr>
          <w:sz w:val="24"/>
          <w:szCs w:val="24"/>
        </w:rPr>
        <w:t>Dardis, F. E., Baumgartner, F. R., Boydstun, A. E., De Boef, S., &amp; Shen, F. (2008).</w:t>
      </w:r>
      <w:r w:rsidRPr="004433E0">
        <w:t xml:space="preserve"> </w:t>
      </w:r>
      <w:r w:rsidR="000A72BB" w:rsidRPr="004433E0">
        <w:rPr>
          <w:sz w:val="24"/>
          <w:szCs w:val="24"/>
        </w:rPr>
        <w:t xml:space="preserve">Media framing of capital punishment and its impact on individuals’ cognitive responses. </w:t>
      </w:r>
      <w:r w:rsidRPr="004433E0">
        <w:rPr>
          <w:i/>
          <w:sz w:val="24"/>
          <w:szCs w:val="24"/>
        </w:rPr>
        <w:t>Mass Communication and Society, 11</w:t>
      </w:r>
      <w:r w:rsidRPr="004433E0">
        <w:rPr>
          <w:sz w:val="24"/>
          <w:szCs w:val="24"/>
        </w:rPr>
        <w:t>(2), 115-140. [Lead Article]</w:t>
      </w:r>
    </w:p>
    <w:p w14:paraId="35336978" w14:textId="77777777" w:rsidR="004E2E3F" w:rsidRPr="004433E0" w:rsidRDefault="004E2E3F" w:rsidP="00F3530A">
      <w:pPr>
        <w:ind w:firstLine="720"/>
        <w:rPr>
          <w:sz w:val="24"/>
          <w:szCs w:val="24"/>
        </w:rPr>
      </w:pPr>
    </w:p>
    <w:p w14:paraId="1061F531" w14:textId="77777777" w:rsidR="00F3530A" w:rsidRPr="004433E0" w:rsidRDefault="00F3530A" w:rsidP="00F3530A">
      <w:pPr>
        <w:ind w:firstLine="720"/>
        <w:rPr>
          <w:sz w:val="24"/>
          <w:szCs w:val="24"/>
        </w:rPr>
      </w:pPr>
      <w:r w:rsidRPr="004433E0">
        <w:rPr>
          <w:sz w:val="24"/>
          <w:szCs w:val="24"/>
        </w:rPr>
        <w:lastRenderedPageBreak/>
        <w:t xml:space="preserve">Dardis, F. E., Shen, F., &amp; Edwards, H. H. (2008). </w:t>
      </w:r>
      <w:r w:rsidR="000A72BB" w:rsidRPr="004433E0">
        <w:rPr>
          <w:sz w:val="24"/>
          <w:szCs w:val="24"/>
        </w:rPr>
        <w:t>Effects of negative political advertising on individuals’ cynicism and self-efficacy: The impact of ad type and message exposures</w:t>
      </w:r>
      <w:r w:rsidRPr="004433E0">
        <w:rPr>
          <w:sz w:val="24"/>
          <w:szCs w:val="24"/>
        </w:rPr>
        <w:t xml:space="preserve">. </w:t>
      </w:r>
      <w:r w:rsidRPr="004433E0">
        <w:rPr>
          <w:i/>
          <w:sz w:val="24"/>
          <w:szCs w:val="24"/>
        </w:rPr>
        <w:t>Mass Communication and Society, 11</w:t>
      </w:r>
      <w:r w:rsidRPr="004433E0">
        <w:rPr>
          <w:sz w:val="24"/>
          <w:szCs w:val="24"/>
        </w:rPr>
        <w:t>(1), 24-42.</w:t>
      </w:r>
    </w:p>
    <w:p w14:paraId="19080F0D" w14:textId="77777777" w:rsidR="00F3530A" w:rsidRPr="004433E0" w:rsidRDefault="00F3530A" w:rsidP="00853D47">
      <w:pPr>
        <w:ind w:firstLine="720"/>
        <w:rPr>
          <w:sz w:val="24"/>
          <w:szCs w:val="24"/>
        </w:rPr>
      </w:pPr>
    </w:p>
    <w:p w14:paraId="65362CAE" w14:textId="77777777" w:rsidR="00853D47" w:rsidRPr="004433E0" w:rsidRDefault="00853D47" w:rsidP="00853D47">
      <w:pPr>
        <w:ind w:firstLine="720"/>
        <w:rPr>
          <w:sz w:val="24"/>
          <w:szCs w:val="24"/>
        </w:rPr>
      </w:pPr>
      <w:r w:rsidRPr="004433E0">
        <w:rPr>
          <w:sz w:val="24"/>
          <w:szCs w:val="24"/>
        </w:rPr>
        <w:t xml:space="preserve">Dardis, F. E. (2007). The role of issue-framing functions in affecting individuals’ beliefs and opinions about a sociopolitical issue. </w:t>
      </w:r>
      <w:r w:rsidRPr="004433E0">
        <w:rPr>
          <w:i/>
          <w:sz w:val="24"/>
          <w:szCs w:val="24"/>
        </w:rPr>
        <w:t>Communication Quarterly, 55</w:t>
      </w:r>
      <w:r w:rsidRPr="004433E0">
        <w:rPr>
          <w:sz w:val="24"/>
          <w:szCs w:val="24"/>
        </w:rPr>
        <w:t>(2), 247-265.</w:t>
      </w:r>
    </w:p>
    <w:p w14:paraId="6A5CE992" w14:textId="77777777" w:rsidR="00853D47" w:rsidRPr="004433E0" w:rsidRDefault="00853D47" w:rsidP="005C58BE">
      <w:pPr>
        <w:ind w:firstLine="720"/>
        <w:rPr>
          <w:sz w:val="24"/>
          <w:szCs w:val="24"/>
        </w:rPr>
      </w:pPr>
    </w:p>
    <w:p w14:paraId="0979887E" w14:textId="77777777" w:rsidR="005C58BE" w:rsidRPr="004433E0" w:rsidRDefault="005C58BE" w:rsidP="005C58BE">
      <w:pPr>
        <w:ind w:firstLine="720"/>
        <w:rPr>
          <w:sz w:val="24"/>
          <w:szCs w:val="24"/>
        </w:rPr>
      </w:pPr>
      <w:r w:rsidRPr="004433E0">
        <w:rPr>
          <w:sz w:val="24"/>
          <w:szCs w:val="24"/>
        </w:rPr>
        <w:t xml:space="preserve">Dardis, F. E. (2006). </w:t>
      </w:r>
      <w:r w:rsidR="000A72BB" w:rsidRPr="004433E0">
        <w:rPr>
          <w:sz w:val="24"/>
          <w:szCs w:val="24"/>
        </w:rPr>
        <w:t>Military accord, media discord: A cross-national comparison of UK versus US press coverage of I</w:t>
      </w:r>
      <w:r w:rsidR="00BF592C" w:rsidRPr="004433E0">
        <w:rPr>
          <w:sz w:val="24"/>
          <w:szCs w:val="24"/>
        </w:rPr>
        <w:t xml:space="preserve">raq </w:t>
      </w:r>
      <w:r w:rsidR="000A72BB" w:rsidRPr="004433E0">
        <w:rPr>
          <w:sz w:val="24"/>
          <w:szCs w:val="24"/>
        </w:rPr>
        <w:t>War protest</w:t>
      </w:r>
      <w:r w:rsidRPr="004433E0">
        <w:rPr>
          <w:sz w:val="24"/>
          <w:szCs w:val="24"/>
        </w:rPr>
        <w:t xml:space="preserve">. </w:t>
      </w:r>
      <w:r w:rsidRPr="004433E0">
        <w:rPr>
          <w:i/>
          <w:sz w:val="24"/>
          <w:szCs w:val="24"/>
        </w:rPr>
        <w:t>International Communication Gazette, 68</w:t>
      </w:r>
      <w:r w:rsidR="00A80E17" w:rsidRPr="004433E0">
        <w:rPr>
          <w:sz w:val="24"/>
          <w:szCs w:val="24"/>
        </w:rPr>
        <w:t xml:space="preserve">(5/6), </w:t>
      </w:r>
      <w:r w:rsidR="00216E4F" w:rsidRPr="004433E0">
        <w:rPr>
          <w:sz w:val="24"/>
          <w:szCs w:val="24"/>
        </w:rPr>
        <w:t>409-426</w:t>
      </w:r>
      <w:r w:rsidRPr="004433E0">
        <w:rPr>
          <w:sz w:val="24"/>
          <w:szCs w:val="24"/>
        </w:rPr>
        <w:t xml:space="preserve">. </w:t>
      </w:r>
    </w:p>
    <w:p w14:paraId="16760652" w14:textId="77777777" w:rsidR="005C58BE" w:rsidRPr="004433E0" w:rsidRDefault="005C58BE" w:rsidP="000E3565">
      <w:pPr>
        <w:ind w:firstLine="720"/>
        <w:rPr>
          <w:snapToGrid w:val="0"/>
          <w:sz w:val="24"/>
          <w:szCs w:val="24"/>
        </w:rPr>
      </w:pPr>
    </w:p>
    <w:p w14:paraId="48DD2246" w14:textId="77777777" w:rsidR="000E3565" w:rsidRPr="004433E0" w:rsidRDefault="000B55DA" w:rsidP="000E3565">
      <w:pPr>
        <w:ind w:firstLine="720"/>
        <w:rPr>
          <w:sz w:val="24"/>
          <w:szCs w:val="24"/>
        </w:rPr>
      </w:pPr>
      <w:r w:rsidRPr="004433E0">
        <w:rPr>
          <w:snapToGrid w:val="0"/>
          <w:sz w:val="24"/>
          <w:szCs w:val="24"/>
        </w:rPr>
        <w:t>Dardis, F. E. (2006</w:t>
      </w:r>
      <w:r w:rsidR="000E3565" w:rsidRPr="004433E0">
        <w:rPr>
          <w:snapToGrid w:val="0"/>
          <w:sz w:val="24"/>
          <w:szCs w:val="24"/>
        </w:rPr>
        <w:t xml:space="preserve">). </w:t>
      </w:r>
      <w:r w:rsidR="000E3565" w:rsidRPr="004433E0">
        <w:rPr>
          <w:sz w:val="24"/>
          <w:szCs w:val="24"/>
        </w:rPr>
        <w:t xml:space="preserve">Marginalization devices in US press coverage of Iraq War protest: A content analysis. </w:t>
      </w:r>
      <w:r w:rsidR="000E3565" w:rsidRPr="004433E0">
        <w:rPr>
          <w:i/>
          <w:sz w:val="24"/>
          <w:szCs w:val="24"/>
        </w:rPr>
        <w:t>Mass Communication and Society</w:t>
      </w:r>
      <w:r w:rsidR="00992719" w:rsidRPr="004433E0">
        <w:rPr>
          <w:i/>
          <w:sz w:val="24"/>
          <w:szCs w:val="24"/>
        </w:rPr>
        <w:t xml:space="preserve">, </w:t>
      </w:r>
      <w:r w:rsidR="009144F3" w:rsidRPr="004433E0">
        <w:rPr>
          <w:i/>
          <w:sz w:val="24"/>
          <w:szCs w:val="24"/>
        </w:rPr>
        <w:t>9</w:t>
      </w:r>
      <w:r w:rsidR="009144F3" w:rsidRPr="004433E0">
        <w:rPr>
          <w:sz w:val="24"/>
          <w:szCs w:val="24"/>
        </w:rPr>
        <w:t>(2), 117-135.</w:t>
      </w:r>
      <w:r w:rsidR="00E712D9" w:rsidRPr="004433E0">
        <w:rPr>
          <w:sz w:val="24"/>
          <w:szCs w:val="24"/>
        </w:rPr>
        <w:t xml:space="preserve"> [Lead Article]</w:t>
      </w:r>
    </w:p>
    <w:p w14:paraId="6678B0E4" w14:textId="77777777" w:rsidR="000E3565" w:rsidRPr="004433E0" w:rsidRDefault="000E3565" w:rsidP="002A6F59">
      <w:pPr>
        <w:ind w:firstLine="720"/>
        <w:rPr>
          <w:snapToGrid w:val="0"/>
          <w:sz w:val="24"/>
          <w:szCs w:val="24"/>
        </w:rPr>
      </w:pPr>
    </w:p>
    <w:p w14:paraId="686808EF" w14:textId="019AA2BA" w:rsidR="00EF5957" w:rsidRPr="004433E0" w:rsidRDefault="00EF5957" w:rsidP="00EF5957">
      <w:pPr>
        <w:pStyle w:val="Heading1"/>
        <w:rPr>
          <w:rFonts w:ascii="Times New Roman" w:hAnsi="Times New Roman"/>
          <w:b/>
          <w:snapToGrid w:val="0"/>
        </w:rPr>
      </w:pPr>
      <w:r w:rsidRPr="004433E0">
        <w:rPr>
          <w:rFonts w:ascii="Times New Roman" w:hAnsi="Times New Roman"/>
          <w:b/>
          <w:snapToGrid w:val="0"/>
        </w:rPr>
        <w:t xml:space="preserve">BOOK CHAPTERS AND </w:t>
      </w:r>
      <w:r w:rsidR="007B3560">
        <w:rPr>
          <w:rFonts w:ascii="Times New Roman" w:hAnsi="Times New Roman"/>
          <w:b/>
          <w:snapToGrid w:val="0"/>
        </w:rPr>
        <w:t xml:space="preserve">REFEREED CONFERENCE </w:t>
      </w:r>
      <w:r w:rsidR="00A424DD">
        <w:rPr>
          <w:rFonts w:ascii="Times New Roman" w:hAnsi="Times New Roman"/>
          <w:b/>
          <w:snapToGrid w:val="0"/>
        </w:rPr>
        <w:t>PROCEEDINGS</w:t>
      </w:r>
    </w:p>
    <w:p w14:paraId="7A2B962F" w14:textId="77777777" w:rsidR="00EF5957" w:rsidRPr="004433E0" w:rsidRDefault="00EF5957" w:rsidP="00EF5957"/>
    <w:p w14:paraId="752D6F59" w14:textId="77777777" w:rsidR="00614E29" w:rsidRPr="004433E0" w:rsidRDefault="00614E29" w:rsidP="00205114">
      <w:pPr>
        <w:ind w:firstLine="720"/>
        <w:contextualSpacing/>
        <w:rPr>
          <w:sz w:val="24"/>
          <w:szCs w:val="24"/>
        </w:rPr>
      </w:pPr>
      <w:r w:rsidRPr="0010110D">
        <w:rPr>
          <w:snapToGrid w:val="0"/>
          <w:sz w:val="24"/>
          <w:szCs w:val="24"/>
        </w:rPr>
        <w:t>Dardis, F. E. (</w:t>
      </w:r>
      <w:r w:rsidR="00D12506" w:rsidRPr="0010110D">
        <w:rPr>
          <w:snapToGrid w:val="0"/>
          <w:sz w:val="24"/>
          <w:szCs w:val="24"/>
        </w:rPr>
        <w:t>2017</w:t>
      </w:r>
      <w:r w:rsidRPr="0010110D">
        <w:rPr>
          <w:snapToGrid w:val="0"/>
          <w:sz w:val="24"/>
          <w:szCs w:val="24"/>
        </w:rPr>
        <w:t xml:space="preserve">). </w:t>
      </w:r>
      <w:r w:rsidR="00E877D8" w:rsidRPr="0010110D">
        <w:rPr>
          <w:sz w:val="24"/>
          <w:szCs w:val="24"/>
        </w:rPr>
        <w:t>The advent o</w:t>
      </w:r>
      <w:r w:rsidR="009E2F12" w:rsidRPr="0010110D">
        <w:rPr>
          <w:sz w:val="24"/>
          <w:szCs w:val="24"/>
        </w:rPr>
        <w:t>f virtual direct experience (VDE</w:t>
      </w:r>
      <w:r w:rsidR="00E877D8" w:rsidRPr="0010110D">
        <w:rPr>
          <w:sz w:val="24"/>
          <w:szCs w:val="24"/>
        </w:rPr>
        <w:t>) research in video games: Integrating, augmenting, and informing brand-communication strategies in digital/interactive media</w:t>
      </w:r>
      <w:r w:rsidRPr="0010110D">
        <w:rPr>
          <w:sz w:val="24"/>
          <w:szCs w:val="24"/>
        </w:rPr>
        <w:t>.</w:t>
      </w:r>
      <w:r w:rsidR="00205114" w:rsidRPr="0010110D">
        <w:rPr>
          <w:sz w:val="24"/>
          <w:szCs w:val="24"/>
        </w:rPr>
        <w:t xml:space="preserve"> In S. L. Rodgers &amp; E. Thorson (Eds.), </w:t>
      </w:r>
      <w:r w:rsidR="00205114" w:rsidRPr="0010110D">
        <w:rPr>
          <w:i/>
          <w:sz w:val="24"/>
          <w:szCs w:val="24"/>
        </w:rPr>
        <w:t>Digital Advertising</w:t>
      </w:r>
      <w:r w:rsidR="00D12506" w:rsidRPr="0010110D">
        <w:rPr>
          <w:i/>
          <w:sz w:val="24"/>
          <w:szCs w:val="24"/>
        </w:rPr>
        <w:t xml:space="preserve">: Theory and Research </w:t>
      </w:r>
      <w:r w:rsidR="00D12506" w:rsidRPr="0010110D">
        <w:rPr>
          <w:sz w:val="24"/>
          <w:szCs w:val="24"/>
        </w:rPr>
        <w:t>(3</w:t>
      </w:r>
      <w:r w:rsidR="00D12506" w:rsidRPr="0010110D">
        <w:rPr>
          <w:sz w:val="24"/>
          <w:szCs w:val="24"/>
          <w:vertAlign w:val="superscript"/>
        </w:rPr>
        <w:t>rd</w:t>
      </w:r>
      <w:r w:rsidR="00D12506" w:rsidRPr="0010110D">
        <w:rPr>
          <w:sz w:val="24"/>
          <w:szCs w:val="24"/>
        </w:rPr>
        <w:t xml:space="preserve"> ed.)</w:t>
      </w:r>
      <w:r w:rsidR="00205114" w:rsidRPr="0010110D">
        <w:rPr>
          <w:sz w:val="24"/>
          <w:szCs w:val="24"/>
        </w:rPr>
        <w:t xml:space="preserve">. </w:t>
      </w:r>
      <w:r w:rsidR="00A12B4D" w:rsidRPr="0010110D">
        <w:rPr>
          <w:sz w:val="24"/>
          <w:szCs w:val="24"/>
        </w:rPr>
        <w:t>New York</w:t>
      </w:r>
      <w:r w:rsidR="00D12506" w:rsidRPr="0010110D">
        <w:rPr>
          <w:sz w:val="24"/>
          <w:szCs w:val="24"/>
        </w:rPr>
        <w:t xml:space="preserve">: </w:t>
      </w:r>
      <w:r w:rsidR="00A12B4D" w:rsidRPr="0010110D">
        <w:rPr>
          <w:sz w:val="24"/>
          <w:szCs w:val="24"/>
        </w:rPr>
        <w:t>Taylor &amp; Francis</w:t>
      </w:r>
      <w:r w:rsidR="00A86611" w:rsidRPr="0010110D">
        <w:rPr>
          <w:sz w:val="24"/>
          <w:szCs w:val="24"/>
        </w:rPr>
        <w:t>.</w:t>
      </w:r>
    </w:p>
    <w:p w14:paraId="6B15A749" w14:textId="77777777" w:rsidR="00614E29" w:rsidRPr="004433E0" w:rsidRDefault="00614E29" w:rsidP="00EF5957">
      <w:pPr>
        <w:ind w:firstLine="720"/>
        <w:rPr>
          <w:snapToGrid w:val="0"/>
          <w:sz w:val="24"/>
          <w:szCs w:val="24"/>
        </w:rPr>
      </w:pPr>
    </w:p>
    <w:p w14:paraId="18F62EBA" w14:textId="77777777" w:rsidR="000571CE" w:rsidRPr="004433E0" w:rsidRDefault="000571CE" w:rsidP="000571CE">
      <w:pPr>
        <w:ind w:firstLine="720"/>
        <w:rPr>
          <w:rFonts w:eastAsia="Calibri"/>
          <w:sz w:val="24"/>
          <w:szCs w:val="24"/>
        </w:rPr>
      </w:pPr>
      <w:r w:rsidRPr="004433E0">
        <w:rPr>
          <w:rFonts w:eastAsia="Calibri"/>
          <w:sz w:val="24"/>
          <w:szCs w:val="24"/>
        </w:rPr>
        <w:t xml:space="preserve">Dardis, F. E., Schmierbach, M, Sherrick, B., Waddell, F., &amp; Aviles, J. (2015). “Which </w:t>
      </w:r>
      <w:r>
        <w:rPr>
          <w:rFonts w:eastAsia="Calibri"/>
          <w:sz w:val="24"/>
          <w:szCs w:val="24"/>
        </w:rPr>
        <w:t>way to go? T</w:t>
      </w:r>
      <w:r w:rsidRPr="004433E0">
        <w:rPr>
          <w:rFonts w:eastAsia="Calibri"/>
          <w:sz w:val="24"/>
          <w:szCs w:val="24"/>
        </w:rPr>
        <w:t xml:space="preserve">he relative effectiveness of branded advergames, banner ads, and pre-roll ads on brand recall in video games.” </w:t>
      </w:r>
      <w:r w:rsidRPr="004433E0">
        <w:rPr>
          <w:i/>
          <w:snapToGrid w:val="0"/>
          <w:sz w:val="24"/>
          <w:szCs w:val="24"/>
        </w:rPr>
        <w:t xml:space="preserve">Proceedings of the 2015 Conference of the </w:t>
      </w:r>
      <w:r w:rsidRPr="004433E0">
        <w:rPr>
          <w:i/>
          <w:sz w:val="24"/>
          <w:szCs w:val="24"/>
        </w:rPr>
        <w:t>American Academy of Advertising</w:t>
      </w:r>
      <w:r w:rsidRPr="004433E0">
        <w:rPr>
          <w:snapToGrid w:val="0"/>
          <w:sz w:val="24"/>
          <w:szCs w:val="24"/>
        </w:rPr>
        <w:t>.</w:t>
      </w:r>
    </w:p>
    <w:p w14:paraId="65E0EF43" w14:textId="77777777" w:rsidR="000571CE" w:rsidRDefault="000571CE" w:rsidP="00471673">
      <w:pPr>
        <w:ind w:firstLine="720"/>
        <w:rPr>
          <w:snapToGrid w:val="0"/>
          <w:sz w:val="24"/>
          <w:szCs w:val="24"/>
        </w:rPr>
      </w:pPr>
    </w:p>
    <w:p w14:paraId="314121E2" w14:textId="1C0423DF" w:rsidR="00471673" w:rsidRPr="004433E0" w:rsidRDefault="00471673" w:rsidP="00471673">
      <w:pPr>
        <w:ind w:firstLine="720"/>
        <w:rPr>
          <w:rFonts w:eastAsia="Calibri"/>
          <w:sz w:val="24"/>
          <w:szCs w:val="24"/>
        </w:rPr>
      </w:pPr>
      <w:r w:rsidRPr="004433E0">
        <w:rPr>
          <w:snapToGrid w:val="0"/>
          <w:sz w:val="24"/>
          <w:szCs w:val="24"/>
        </w:rPr>
        <w:t xml:space="preserve">Dardis, F. E., &amp; Schmierbach, M., Ahern, L., Bellur, S., Fraustino, J., Brooks, S., &amp; Johnson, J. (2012). </w:t>
      </w:r>
      <w:r w:rsidRPr="004433E0">
        <w:rPr>
          <w:rFonts w:eastAsia="Calibri"/>
          <w:sz w:val="24"/>
          <w:szCs w:val="24"/>
        </w:rPr>
        <w:t xml:space="preserve">The effects of in-game product performance on recall of and attitudes toward the real-world brand. </w:t>
      </w:r>
      <w:r w:rsidRPr="004433E0">
        <w:rPr>
          <w:i/>
          <w:snapToGrid w:val="0"/>
          <w:sz w:val="24"/>
          <w:szCs w:val="24"/>
        </w:rPr>
        <w:t xml:space="preserve">Proceedings of the 2012 Conference of the </w:t>
      </w:r>
      <w:r w:rsidRPr="004433E0">
        <w:rPr>
          <w:i/>
          <w:sz w:val="24"/>
          <w:szCs w:val="24"/>
        </w:rPr>
        <w:t>American Academy of Advertising</w:t>
      </w:r>
      <w:r w:rsidRPr="004433E0">
        <w:rPr>
          <w:snapToGrid w:val="0"/>
          <w:sz w:val="24"/>
          <w:szCs w:val="24"/>
        </w:rPr>
        <w:t>.</w:t>
      </w:r>
    </w:p>
    <w:p w14:paraId="027A2AA6" w14:textId="77777777" w:rsidR="00471673" w:rsidRDefault="00471673" w:rsidP="00EF5957">
      <w:pPr>
        <w:ind w:firstLine="720"/>
        <w:rPr>
          <w:snapToGrid w:val="0"/>
          <w:sz w:val="24"/>
          <w:szCs w:val="24"/>
        </w:rPr>
      </w:pPr>
    </w:p>
    <w:p w14:paraId="38BF8266" w14:textId="5D398397" w:rsidR="00EF5957" w:rsidRPr="004433E0" w:rsidRDefault="00EF5957" w:rsidP="00EF5957">
      <w:pPr>
        <w:ind w:firstLine="720"/>
        <w:rPr>
          <w:snapToGrid w:val="0"/>
          <w:sz w:val="24"/>
          <w:szCs w:val="24"/>
        </w:rPr>
      </w:pPr>
      <w:r w:rsidRPr="004433E0">
        <w:rPr>
          <w:snapToGrid w:val="0"/>
          <w:sz w:val="24"/>
          <w:szCs w:val="24"/>
        </w:rPr>
        <w:t xml:space="preserve">Dardis, F. E. (2007). </w:t>
      </w:r>
      <w:r w:rsidRPr="004433E0">
        <w:rPr>
          <w:sz w:val="24"/>
          <w:szCs w:val="24"/>
        </w:rPr>
        <w:t xml:space="preserve">Food advertising, gender, ethnicity, and age. In J. J. Arnett (Ed.), </w:t>
      </w:r>
      <w:r w:rsidRPr="004433E0">
        <w:rPr>
          <w:i/>
          <w:sz w:val="24"/>
          <w:szCs w:val="24"/>
        </w:rPr>
        <w:t>Encyclopedia of Children, Adolescents, and the Media</w:t>
      </w:r>
      <w:r w:rsidRPr="004433E0">
        <w:rPr>
          <w:sz w:val="24"/>
          <w:szCs w:val="24"/>
        </w:rPr>
        <w:t xml:space="preserve">. (Vol. 1, pp. 344-346). </w:t>
      </w:r>
      <w:smartTag w:uri="urn:schemas-microsoft-com:office:smarttags" w:element="place">
        <w:smartTag w:uri="urn:schemas-microsoft-com:office:smarttags" w:element="City">
          <w:r w:rsidRPr="004433E0">
            <w:rPr>
              <w:sz w:val="24"/>
              <w:szCs w:val="24"/>
            </w:rPr>
            <w:t>Thousand Oaks</w:t>
          </w:r>
        </w:smartTag>
        <w:r w:rsidRPr="004433E0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4433E0">
            <w:rPr>
              <w:sz w:val="24"/>
              <w:szCs w:val="24"/>
            </w:rPr>
            <w:t>CA</w:t>
          </w:r>
        </w:smartTag>
      </w:smartTag>
      <w:r w:rsidRPr="004433E0">
        <w:rPr>
          <w:sz w:val="24"/>
          <w:szCs w:val="24"/>
        </w:rPr>
        <w:t>: Sage.</w:t>
      </w:r>
    </w:p>
    <w:p w14:paraId="25FA45AB" w14:textId="77777777" w:rsidR="00EF5957" w:rsidRPr="004433E0" w:rsidRDefault="00EF5957" w:rsidP="00EF5957">
      <w:pPr>
        <w:ind w:firstLine="720"/>
        <w:rPr>
          <w:snapToGrid w:val="0"/>
          <w:sz w:val="24"/>
          <w:szCs w:val="24"/>
        </w:rPr>
      </w:pPr>
    </w:p>
    <w:p w14:paraId="0D4F76F5" w14:textId="77777777" w:rsidR="00EF5957" w:rsidRDefault="00EF5957" w:rsidP="00EF5957">
      <w:pPr>
        <w:ind w:firstLine="720"/>
        <w:rPr>
          <w:sz w:val="24"/>
          <w:szCs w:val="24"/>
        </w:rPr>
      </w:pPr>
      <w:r w:rsidRPr="004433E0">
        <w:rPr>
          <w:snapToGrid w:val="0"/>
          <w:sz w:val="24"/>
          <w:szCs w:val="24"/>
        </w:rPr>
        <w:t xml:space="preserve">Dardis, F. E. (2007). </w:t>
      </w:r>
      <w:r w:rsidRPr="004433E0">
        <w:rPr>
          <w:sz w:val="24"/>
          <w:szCs w:val="24"/>
        </w:rPr>
        <w:t xml:space="preserve">Promotional tie-ins. In J. J. Arnett (Ed.), </w:t>
      </w:r>
      <w:r w:rsidRPr="004433E0">
        <w:rPr>
          <w:i/>
          <w:sz w:val="24"/>
          <w:szCs w:val="24"/>
        </w:rPr>
        <w:t>Encyclopedia of Children, Adolescents, and the Media</w:t>
      </w:r>
      <w:r w:rsidRPr="004433E0">
        <w:rPr>
          <w:sz w:val="24"/>
          <w:szCs w:val="24"/>
        </w:rPr>
        <w:t xml:space="preserve">. (Vol. 2, pp. 678-679). </w:t>
      </w:r>
      <w:smartTag w:uri="urn:schemas-microsoft-com:office:smarttags" w:element="place">
        <w:smartTag w:uri="urn:schemas-microsoft-com:office:smarttags" w:element="City">
          <w:r w:rsidRPr="004433E0">
            <w:rPr>
              <w:sz w:val="24"/>
              <w:szCs w:val="24"/>
            </w:rPr>
            <w:t>Thousand Oaks</w:t>
          </w:r>
        </w:smartTag>
        <w:r w:rsidRPr="004433E0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4433E0">
            <w:rPr>
              <w:sz w:val="24"/>
              <w:szCs w:val="24"/>
            </w:rPr>
            <w:t>CA</w:t>
          </w:r>
        </w:smartTag>
      </w:smartTag>
      <w:r w:rsidRPr="004433E0">
        <w:rPr>
          <w:sz w:val="24"/>
          <w:szCs w:val="24"/>
        </w:rPr>
        <w:t>: Sage.</w:t>
      </w:r>
    </w:p>
    <w:p w14:paraId="5E3E4EDE" w14:textId="77777777" w:rsidR="00AB34CD" w:rsidRDefault="00AB34CD" w:rsidP="00AB34CD">
      <w:pPr>
        <w:ind w:firstLine="720"/>
        <w:rPr>
          <w:snapToGrid w:val="0"/>
          <w:sz w:val="24"/>
          <w:szCs w:val="24"/>
        </w:rPr>
      </w:pPr>
    </w:p>
    <w:p w14:paraId="0C43EAE1" w14:textId="2FE0CDA7" w:rsidR="00AB34CD" w:rsidRPr="004433E0" w:rsidRDefault="00AB34CD" w:rsidP="00AB34CD">
      <w:pPr>
        <w:ind w:firstLine="720"/>
        <w:rPr>
          <w:sz w:val="24"/>
        </w:rPr>
      </w:pPr>
      <w:r w:rsidRPr="004433E0">
        <w:rPr>
          <w:snapToGrid w:val="0"/>
          <w:sz w:val="24"/>
          <w:szCs w:val="24"/>
        </w:rPr>
        <w:t>Dardis, F. E., &amp; Shen, F. (2005) Message framing and brand evaluations: The role of evidence type and product involvement</w:t>
      </w:r>
      <w:r w:rsidRPr="004433E0">
        <w:rPr>
          <w:sz w:val="24"/>
        </w:rPr>
        <w:t xml:space="preserve">. </w:t>
      </w:r>
      <w:r w:rsidRPr="004433E0">
        <w:rPr>
          <w:i/>
          <w:snapToGrid w:val="0"/>
          <w:sz w:val="24"/>
          <w:szCs w:val="24"/>
        </w:rPr>
        <w:t xml:space="preserve">Proceedings of the 2005 Conference of the </w:t>
      </w:r>
      <w:smartTag w:uri="urn:schemas-microsoft-com:office:smarttags" w:element="place">
        <w:smartTag w:uri="urn:schemas-microsoft-com:office:smarttags" w:element="PlaceName">
          <w:r w:rsidRPr="004433E0">
            <w:rPr>
              <w:i/>
              <w:sz w:val="24"/>
              <w:szCs w:val="24"/>
            </w:rPr>
            <w:t>American</w:t>
          </w:r>
        </w:smartTag>
        <w:r w:rsidRPr="004433E0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4433E0">
            <w:rPr>
              <w:i/>
              <w:sz w:val="24"/>
              <w:szCs w:val="24"/>
            </w:rPr>
            <w:t>Academy</w:t>
          </w:r>
        </w:smartTag>
      </w:smartTag>
      <w:r w:rsidRPr="004433E0">
        <w:rPr>
          <w:i/>
          <w:sz w:val="24"/>
          <w:szCs w:val="24"/>
        </w:rPr>
        <w:t xml:space="preserve"> of Advertising</w:t>
      </w:r>
      <w:r w:rsidRPr="004433E0">
        <w:rPr>
          <w:snapToGrid w:val="0"/>
          <w:sz w:val="24"/>
          <w:szCs w:val="24"/>
        </w:rPr>
        <w:t>.</w:t>
      </w:r>
    </w:p>
    <w:p w14:paraId="7EAEA02D" w14:textId="77777777" w:rsidR="00AB34CD" w:rsidRPr="004433E0" w:rsidRDefault="00AB34CD" w:rsidP="00EF5957">
      <w:pPr>
        <w:ind w:firstLine="720"/>
        <w:rPr>
          <w:sz w:val="24"/>
          <w:szCs w:val="24"/>
        </w:rPr>
      </w:pPr>
    </w:p>
    <w:p w14:paraId="3C935392" w14:textId="77777777" w:rsidR="00EF5957" w:rsidRPr="004433E0" w:rsidRDefault="00EF5957" w:rsidP="00EF5957"/>
    <w:p w14:paraId="7AF9D536" w14:textId="77777777" w:rsidR="00F405C9" w:rsidRPr="004433E0" w:rsidRDefault="000E1FC2">
      <w:pPr>
        <w:pStyle w:val="Heading1"/>
        <w:rPr>
          <w:rFonts w:ascii="Times New Roman" w:hAnsi="Times New Roman"/>
          <w:b/>
          <w:snapToGrid w:val="0"/>
        </w:rPr>
      </w:pPr>
      <w:r w:rsidRPr="004433E0">
        <w:rPr>
          <w:rFonts w:ascii="Times New Roman" w:hAnsi="Times New Roman"/>
          <w:b/>
          <w:snapToGrid w:val="0"/>
        </w:rPr>
        <w:t>REFEREED CONFERENCE PAPER</w:t>
      </w:r>
      <w:r w:rsidR="00D46C5A" w:rsidRPr="004433E0">
        <w:rPr>
          <w:rFonts w:ascii="Times New Roman" w:hAnsi="Times New Roman"/>
          <w:b/>
          <w:snapToGrid w:val="0"/>
        </w:rPr>
        <w:t>S</w:t>
      </w:r>
    </w:p>
    <w:p w14:paraId="5D757C44" w14:textId="77777777" w:rsidR="00A0416D" w:rsidRDefault="00A0416D" w:rsidP="002279FC">
      <w:pPr>
        <w:ind w:firstLine="720"/>
        <w:contextualSpacing/>
        <w:rPr>
          <w:sz w:val="24"/>
          <w:szCs w:val="24"/>
          <w:highlight w:val="yellow"/>
        </w:rPr>
      </w:pPr>
    </w:p>
    <w:p w14:paraId="30806362" w14:textId="6C687137" w:rsidR="004226C1" w:rsidRPr="004226C1" w:rsidRDefault="004226C1" w:rsidP="004226C1">
      <w:pPr>
        <w:ind w:firstLine="720"/>
        <w:contextualSpacing/>
        <w:rPr>
          <w:color w:val="242424"/>
          <w:sz w:val="24"/>
          <w:szCs w:val="24"/>
          <w:shd w:val="clear" w:color="auto" w:fill="FFFFFF"/>
        </w:rPr>
      </w:pPr>
      <w:r w:rsidRPr="004226C1">
        <w:rPr>
          <w:color w:val="242424"/>
          <w:sz w:val="24"/>
          <w:szCs w:val="24"/>
          <w:shd w:val="clear" w:color="auto" w:fill="FFFFFF"/>
        </w:rPr>
        <w:t xml:space="preserve">Maksi, S., Keller, K., Dardis F. E., Freeman, J., Vecchi, M., </w:t>
      </w:r>
      <w:r w:rsidR="00D9294E">
        <w:rPr>
          <w:color w:val="242424"/>
          <w:sz w:val="24"/>
          <w:szCs w:val="24"/>
          <w:shd w:val="clear" w:color="auto" w:fill="FFFFFF"/>
        </w:rPr>
        <w:t xml:space="preserve">&amp; </w:t>
      </w:r>
      <w:r w:rsidRPr="004226C1">
        <w:rPr>
          <w:color w:val="242424"/>
          <w:sz w:val="24"/>
          <w:szCs w:val="24"/>
          <w:shd w:val="clear" w:color="auto" w:fill="FFFFFF"/>
        </w:rPr>
        <w:t xml:space="preserve">Masterson, T. (2025, July). </w:t>
      </w:r>
      <w:r w:rsidRPr="0074410F">
        <w:rPr>
          <w:i/>
          <w:iCs/>
          <w:color w:val="242424"/>
          <w:sz w:val="24"/>
          <w:szCs w:val="24"/>
          <w:shd w:val="clear" w:color="auto" w:fill="FFFFFF"/>
        </w:rPr>
        <w:t xml:space="preserve">Adolescent and </w:t>
      </w:r>
      <w:r w:rsidRPr="004226C1">
        <w:rPr>
          <w:i/>
          <w:iCs/>
          <w:color w:val="242424"/>
          <w:sz w:val="24"/>
          <w:szCs w:val="24"/>
          <w:shd w:val="clear" w:color="auto" w:fill="FFFFFF"/>
        </w:rPr>
        <w:t>young adult social media food marketing exposure</w:t>
      </w:r>
      <w:r w:rsidRPr="0074410F">
        <w:rPr>
          <w:i/>
          <w:iCs/>
          <w:color w:val="242424"/>
          <w:sz w:val="24"/>
          <w:szCs w:val="24"/>
          <w:shd w:val="clear" w:color="auto" w:fill="FFFFFF"/>
        </w:rPr>
        <w:t xml:space="preserve">: Influence of </w:t>
      </w:r>
      <w:r w:rsidRPr="004226C1">
        <w:rPr>
          <w:i/>
          <w:iCs/>
          <w:color w:val="242424"/>
          <w:sz w:val="24"/>
          <w:szCs w:val="24"/>
          <w:shd w:val="clear" w:color="auto" w:fill="FFFFFF"/>
        </w:rPr>
        <w:t xml:space="preserve">eating </w:t>
      </w:r>
      <w:r w:rsidRPr="004226C1">
        <w:rPr>
          <w:i/>
          <w:iCs/>
          <w:color w:val="242424"/>
          <w:sz w:val="24"/>
          <w:szCs w:val="24"/>
          <w:shd w:val="clear" w:color="auto" w:fill="FFFFFF"/>
        </w:rPr>
        <w:lastRenderedPageBreak/>
        <w:t>behavior traits on brand recall, craving, and purchase</w:t>
      </w:r>
      <w:r w:rsidRPr="004226C1">
        <w:rPr>
          <w:color w:val="242424"/>
          <w:sz w:val="24"/>
          <w:szCs w:val="24"/>
          <w:shd w:val="clear" w:color="auto" w:fill="FFFFFF"/>
        </w:rPr>
        <w:t xml:space="preserve"> [Poster abstract]. 2025 Society for Nutrition Education and Behavior (SNEB) International Conference, Indianapolis, IN.</w:t>
      </w:r>
    </w:p>
    <w:p w14:paraId="4871640B" w14:textId="77777777" w:rsidR="004226C1" w:rsidRDefault="004226C1" w:rsidP="004226C1">
      <w:pPr>
        <w:contextualSpacing/>
        <w:rPr>
          <w:color w:val="242424"/>
          <w:sz w:val="24"/>
          <w:szCs w:val="24"/>
          <w:shd w:val="clear" w:color="auto" w:fill="FFFFFF"/>
        </w:rPr>
      </w:pPr>
    </w:p>
    <w:p w14:paraId="4117D1BD" w14:textId="77777777" w:rsidR="004226C1" w:rsidRPr="00D738A6" w:rsidRDefault="004226C1" w:rsidP="004226C1">
      <w:pPr>
        <w:ind w:firstLine="720"/>
        <w:contextualSpacing/>
        <w:rPr>
          <w:color w:val="242424"/>
          <w:sz w:val="24"/>
          <w:szCs w:val="24"/>
          <w:shd w:val="clear" w:color="auto" w:fill="FFFFFF"/>
        </w:rPr>
      </w:pPr>
      <w:r w:rsidRPr="00D738A6">
        <w:rPr>
          <w:color w:val="242424"/>
          <w:sz w:val="24"/>
          <w:szCs w:val="24"/>
          <w:shd w:val="clear" w:color="auto" w:fill="FFFFFF"/>
        </w:rPr>
        <w:t xml:space="preserve">Marschlich, S. M., Jacobs, S. H. J., &amp; Dardis, F. (2024, September). </w:t>
      </w:r>
      <w:r w:rsidRPr="00145070">
        <w:rPr>
          <w:i/>
          <w:iCs/>
          <w:color w:val="242424"/>
          <w:sz w:val="24"/>
          <w:szCs w:val="24"/>
          <w:shd w:val="clear" w:color="auto" w:fill="FFFFFF"/>
        </w:rPr>
        <w:t>Covering the issue of (in)equality: Associations with organizations in issue news and their media reputation</w:t>
      </w:r>
      <w:r w:rsidRPr="0066443A">
        <w:rPr>
          <w:color w:val="242424"/>
          <w:sz w:val="24"/>
          <w:szCs w:val="24"/>
          <w:shd w:val="clear" w:color="auto" w:fill="FFFFFF"/>
        </w:rPr>
        <w:t xml:space="preserve">. </w:t>
      </w:r>
      <w:r w:rsidRPr="00D738A6">
        <w:rPr>
          <w:color w:val="242424"/>
          <w:sz w:val="24"/>
          <w:szCs w:val="24"/>
          <w:shd w:val="clear" w:color="auto" w:fill="FFFFFF"/>
        </w:rPr>
        <w:t>European Public Relations Education and Research Association (EUPRERA) Annual Congress, Bucharest, Romania.</w:t>
      </w:r>
    </w:p>
    <w:p w14:paraId="49D60E09" w14:textId="77777777" w:rsidR="004226C1" w:rsidRPr="00D738A6" w:rsidRDefault="004226C1" w:rsidP="004226C1">
      <w:pPr>
        <w:ind w:firstLine="720"/>
        <w:contextualSpacing/>
        <w:rPr>
          <w:color w:val="242424"/>
          <w:sz w:val="24"/>
          <w:szCs w:val="24"/>
          <w:shd w:val="clear" w:color="auto" w:fill="FFFFFF"/>
        </w:rPr>
      </w:pPr>
    </w:p>
    <w:p w14:paraId="33E548F6" w14:textId="77777777" w:rsidR="004226C1" w:rsidRPr="00D738A6" w:rsidRDefault="004226C1" w:rsidP="004226C1">
      <w:pPr>
        <w:ind w:firstLine="720"/>
        <w:contextualSpacing/>
        <w:rPr>
          <w:color w:val="242424"/>
          <w:sz w:val="24"/>
          <w:szCs w:val="24"/>
          <w:shd w:val="clear" w:color="auto" w:fill="FFFFFF"/>
        </w:rPr>
      </w:pPr>
      <w:r w:rsidRPr="00D738A6">
        <w:rPr>
          <w:color w:val="242424"/>
          <w:sz w:val="24"/>
          <w:szCs w:val="24"/>
          <w:shd w:val="clear" w:color="auto" w:fill="FFFFFF"/>
        </w:rPr>
        <w:t xml:space="preserve">Marschlich, S. M., Jacobs, S. H. J., &amp; Dardis, F. (2024, February). </w:t>
      </w:r>
      <w:r w:rsidRPr="00145070">
        <w:rPr>
          <w:i/>
          <w:iCs/>
          <w:color w:val="242424"/>
          <w:sz w:val="24"/>
          <w:szCs w:val="24"/>
          <w:shd w:val="clear" w:color="auto" w:fill="FFFFFF"/>
        </w:rPr>
        <w:t>Covering the issue of (in)equality: Associations with organizations and their media reputation</w:t>
      </w:r>
      <w:r w:rsidRPr="0066443A">
        <w:rPr>
          <w:color w:val="242424"/>
          <w:sz w:val="24"/>
          <w:szCs w:val="24"/>
          <w:shd w:val="clear" w:color="auto" w:fill="FFFFFF"/>
        </w:rPr>
        <w:t xml:space="preserve">. </w:t>
      </w:r>
      <w:r w:rsidRPr="00D738A6">
        <w:rPr>
          <w:color w:val="242424"/>
          <w:sz w:val="24"/>
          <w:szCs w:val="24"/>
          <w:shd w:val="clear" w:color="auto" w:fill="FFFFFF"/>
        </w:rPr>
        <w:t>Etmaal van de Communicatiewetenschap, Rotterdam, Netherlands.</w:t>
      </w:r>
    </w:p>
    <w:p w14:paraId="7E2CC919" w14:textId="77777777" w:rsidR="004226C1" w:rsidRPr="00D738A6" w:rsidRDefault="004226C1" w:rsidP="004226C1">
      <w:pPr>
        <w:ind w:firstLine="720"/>
        <w:contextualSpacing/>
        <w:rPr>
          <w:sz w:val="24"/>
          <w:szCs w:val="24"/>
        </w:rPr>
      </w:pPr>
    </w:p>
    <w:p w14:paraId="172BCC14" w14:textId="77777777" w:rsidR="004226C1" w:rsidRPr="00452ABD" w:rsidRDefault="004226C1" w:rsidP="004226C1">
      <w:pPr>
        <w:ind w:firstLine="720"/>
        <w:contextualSpacing/>
        <w:rPr>
          <w:rStyle w:val="rg-conf-date"/>
          <w:color w:val="181716"/>
          <w:sz w:val="24"/>
          <w:szCs w:val="24"/>
          <w:shd w:val="clear" w:color="auto" w:fill="FFFFFF"/>
        </w:rPr>
      </w:pPr>
      <w:r w:rsidRPr="00D738A6">
        <w:rPr>
          <w:rStyle w:val="rg-author"/>
          <w:color w:val="181716"/>
          <w:sz w:val="24"/>
          <w:szCs w:val="24"/>
          <w:shd w:val="clear" w:color="auto" w:fill="FFFFFF"/>
        </w:rPr>
        <w:t>Wei L., Schmierbach M., Liu B., Kang J., Chen C., Dardis F., Tan R., Cohen, O</w:t>
      </w:r>
      <w:r w:rsidRPr="00D738A6">
        <w:rPr>
          <w:color w:val="181716"/>
          <w:sz w:val="24"/>
          <w:szCs w:val="24"/>
          <w:shd w:val="clear" w:color="auto" w:fill="FFFFFF"/>
        </w:rPr>
        <w:t>. (</w:t>
      </w:r>
      <w:r w:rsidRPr="00D738A6">
        <w:rPr>
          <w:rStyle w:val="rg-year"/>
          <w:color w:val="181716"/>
          <w:sz w:val="24"/>
          <w:szCs w:val="24"/>
          <w:shd w:val="clear" w:color="auto" w:fill="FFFFFF"/>
        </w:rPr>
        <w:t>2023</w:t>
      </w:r>
      <w:r w:rsidRPr="00D738A6">
        <w:rPr>
          <w:color w:val="181716"/>
          <w:sz w:val="24"/>
          <w:szCs w:val="24"/>
          <w:shd w:val="clear" w:color="auto" w:fill="FFFFFF"/>
        </w:rPr>
        <w:t>, November</w:t>
      </w:r>
      <w:r w:rsidRPr="00145070">
        <w:rPr>
          <w:i/>
          <w:iCs/>
          <w:color w:val="181716"/>
          <w:sz w:val="24"/>
          <w:szCs w:val="24"/>
          <w:shd w:val="clear" w:color="auto" w:fill="FFFFFF"/>
        </w:rPr>
        <w:t>). </w:t>
      </w:r>
      <w:r w:rsidRPr="00145070">
        <w:rPr>
          <w:rStyle w:val="rg-title"/>
          <w:i/>
          <w:iCs/>
          <w:color w:val="181716"/>
          <w:sz w:val="24"/>
          <w:szCs w:val="24"/>
          <w:shd w:val="clear" w:color="auto" w:fill="FFFFFF"/>
        </w:rPr>
        <w:t>Amplifying player experience to facilitate prosocial outcomes in a narrative-based serious game</w:t>
      </w:r>
      <w:r w:rsidRPr="0066443A">
        <w:rPr>
          <w:color w:val="181716"/>
          <w:sz w:val="24"/>
          <w:szCs w:val="24"/>
          <w:shd w:val="clear" w:color="auto" w:fill="FFFFFF"/>
        </w:rPr>
        <w:t>.</w:t>
      </w:r>
      <w:r w:rsidRPr="00D738A6">
        <w:rPr>
          <w:color w:val="181716"/>
          <w:sz w:val="24"/>
          <w:szCs w:val="24"/>
          <w:shd w:val="clear" w:color="auto" w:fill="FFFFFF"/>
        </w:rPr>
        <w:t xml:space="preserve"> </w:t>
      </w:r>
      <w:r w:rsidRPr="00D738A6">
        <w:rPr>
          <w:rStyle w:val="rg-conf-title"/>
          <w:color w:val="181716"/>
          <w:sz w:val="24"/>
          <w:szCs w:val="24"/>
          <w:shd w:val="clear" w:color="auto" w:fill="FFFFFF"/>
        </w:rPr>
        <w:t>ECREA Digital Games Research Section Symposium (“Digital Games at the Forefront of Change - On the Meaningfulness of Games and Game Studies”)</w:t>
      </w:r>
      <w:r w:rsidRPr="00D738A6">
        <w:rPr>
          <w:color w:val="181716"/>
          <w:sz w:val="24"/>
          <w:szCs w:val="24"/>
          <w:shd w:val="clear" w:color="auto" w:fill="FFFFFF"/>
        </w:rPr>
        <w:t>,</w:t>
      </w:r>
      <w:r w:rsidRPr="00D738A6">
        <w:rPr>
          <w:rStyle w:val="rg-conf-place"/>
          <w:color w:val="181716"/>
          <w:sz w:val="24"/>
          <w:szCs w:val="24"/>
          <w:shd w:val="clear" w:color="auto" w:fill="FFFFFF"/>
        </w:rPr>
        <w:t xml:space="preserve"> Madrid, Spain</w:t>
      </w:r>
      <w:r w:rsidRPr="00D738A6">
        <w:rPr>
          <w:color w:val="181716"/>
          <w:sz w:val="24"/>
          <w:szCs w:val="24"/>
          <w:shd w:val="clear" w:color="auto" w:fill="FFFFFF"/>
        </w:rPr>
        <w:t>.</w:t>
      </w:r>
    </w:p>
    <w:p w14:paraId="0640E8D2" w14:textId="77777777" w:rsidR="004226C1" w:rsidRPr="00B33DC2" w:rsidRDefault="004226C1" w:rsidP="004226C1">
      <w:pPr>
        <w:ind w:firstLine="720"/>
        <w:contextualSpacing/>
        <w:rPr>
          <w:sz w:val="24"/>
          <w:szCs w:val="24"/>
          <w:shd w:val="clear" w:color="auto" w:fill="FFFFFF"/>
        </w:rPr>
      </w:pPr>
    </w:p>
    <w:p w14:paraId="033073B2" w14:textId="77777777" w:rsidR="004226C1" w:rsidRPr="000B5595" w:rsidRDefault="004226C1" w:rsidP="004226C1">
      <w:pPr>
        <w:ind w:firstLine="720"/>
        <w:contextualSpacing/>
        <w:rPr>
          <w:color w:val="222222"/>
          <w:sz w:val="24"/>
          <w:szCs w:val="24"/>
          <w:shd w:val="clear" w:color="auto" w:fill="FFFFFF"/>
        </w:rPr>
      </w:pPr>
      <w:r w:rsidRPr="000B5595">
        <w:rPr>
          <w:color w:val="201F1E"/>
          <w:sz w:val="24"/>
          <w:szCs w:val="24"/>
          <w:shd w:val="clear" w:color="auto" w:fill="FFFFFF"/>
        </w:rPr>
        <w:t xml:space="preserve">Dardis, F. E., Buckley, C., Xiao, A., Prasenjit, M., Heaton, C. (2022, March). </w:t>
      </w:r>
      <w:r w:rsidRPr="00145070">
        <w:rPr>
          <w:i/>
          <w:iCs/>
          <w:color w:val="201F1E"/>
          <w:sz w:val="24"/>
          <w:szCs w:val="24"/>
          <w:shd w:val="clear" w:color="auto" w:fill="FFFFFF"/>
        </w:rPr>
        <w:t>Improving nonprofit engagement on social media: Using big data, machine-learning, and sentiment and emotion analysis to evaluate leading NPO message strategies</w:t>
      </w:r>
      <w:r w:rsidRPr="0066443A">
        <w:rPr>
          <w:color w:val="201F1E"/>
          <w:sz w:val="24"/>
          <w:szCs w:val="24"/>
          <w:shd w:val="clear" w:color="auto" w:fill="FFFFFF"/>
        </w:rPr>
        <w:t>.</w:t>
      </w:r>
      <w:r w:rsidRPr="000B5595">
        <w:rPr>
          <w:color w:val="201F1E"/>
          <w:sz w:val="24"/>
          <w:szCs w:val="24"/>
          <w:shd w:val="clear" w:color="auto" w:fill="FFFFFF"/>
        </w:rPr>
        <w:t xml:space="preserve"> </w:t>
      </w:r>
      <w:r w:rsidRPr="000B5595">
        <w:rPr>
          <w:sz w:val="24"/>
          <w:szCs w:val="24"/>
        </w:rPr>
        <w:t>International Public Relations Research Conference, Orlando, FL.</w:t>
      </w:r>
    </w:p>
    <w:p w14:paraId="74D31800" w14:textId="77777777" w:rsidR="004226C1" w:rsidRPr="000B5595" w:rsidRDefault="004226C1" w:rsidP="004226C1">
      <w:pPr>
        <w:ind w:firstLine="720"/>
        <w:contextualSpacing/>
        <w:rPr>
          <w:color w:val="201F1E"/>
          <w:sz w:val="24"/>
          <w:szCs w:val="24"/>
          <w:shd w:val="clear" w:color="auto" w:fill="FFFFFF"/>
        </w:rPr>
      </w:pPr>
    </w:p>
    <w:p w14:paraId="614CBBE0" w14:textId="77777777" w:rsidR="004226C1" w:rsidRPr="002279FC" w:rsidRDefault="004226C1" w:rsidP="004226C1">
      <w:pPr>
        <w:ind w:firstLine="720"/>
        <w:contextualSpacing/>
        <w:rPr>
          <w:color w:val="222222"/>
          <w:sz w:val="24"/>
          <w:szCs w:val="24"/>
          <w:shd w:val="clear" w:color="auto" w:fill="FFFFFF"/>
        </w:rPr>
      </w:pPr>
      <w:r w:rsidRPr="000B5595">
        <w:rPr>
          <w:color w:val="201F1E"/>
          <w:sz w:val="24"/>
          <w:szCs w:val="24"/>
          <w:shd w:val="clear" w:color="auto" w:fill="FFFFFF"/>
        </w:rPr>
        <w:t xml:space="preserve">Bortree, D., Kim, N., Eng, N., Dardis, F. E., Darrah, A., Vafeiadis, M., Freeman, J.  (2022, March). </w:t>
      </w:r>
      <w:r w:rsidRPr="0078546F">
        <w:rPr>
          <w:i/>
          <w:iCs/>
          <w:color w:val="201F1E"/>
          <w:sz w:val="24"/>
          <w:szCs w:val="24"/>
          <w:shd w:val="clear" w:color="auto" w:fill="FFFFFF"/>
        </w:rPr>
        <w:t>Promoting environmental responsibility: A big data examination of corporate digital communication on UN Sustainable Development Goals themes</w:t>
      </w:r>
      <w:r w:rsidRPr="000B5595">
        <w:rPr>
          <w:color w:val="201F1E"/>
          <w:sz w:val="24"/>
          <w:szCs w:val="24"/>
          <w:shd w:val="clear" w:color="auto" w:fill="FFFFFF"/>
        </w:rPr>
        <w:t xml:space="preserve">. </w:t>
      </w:r>
      <w:r w:rsidRPr="000B5595">
        <w:rPr>
          <w:sz w:val="24"/>
          <w:szCs w:val="24"/>
        </w:rPr>
        <w:t>International Public Relations Research Conference, Orlando, FL.</w:t>
      </w:r>
    </w:p>
    <w:p w14:paraId="57D0654D" w14:textId="77777777" w:rsidR="004226C1" w:rsidRPr="008E62D9" w:rsidRDefault="004226C1" w:rsidP="004226C1">
      <w:pPr>
        <w:ind w:firstLine="720"/>
        <w:contextualSpacing/>
        <w:rPr>
          <w:color w:val="201F1E"/>
          <w:sz w:val="24"/>
          <w:szCs w:val="24"/>
          <w:shd w:val="clear" w:color="auto" w:fill="FFFFFF"/>
        </w:rPr>
      </w:pPr>
    </w:p>
    <w:p w14:paraId="70CB2E82" w14:textId="77777777" w:rsidR="004226C1" w:rsidRPr="008E62D9" w:rsidRDefault="004226C1" w:rsidP="004226C1">
      <w:pPr>
        <w:ind w:firstLine="720"/>
        <w:contextualSpacing/>
        <w:rPr>
          <w:color w:val="000000"/>
          <w:sz w:val="24"/>
          <w:szCs w:val="24"/>
          <w:shd w:val="clear" w:color="auto" w:fill="FFFFFF"/>
        </w:rPr>
      </w:pPr>
      <w:r w:rsidRPr="008E62D9">
        <w:rPr>
          <w:color w:val="201F1E"/>
          <w:sz w:val="24"/>
          <w:szCs w:val="24"/>
          <w:shd w:val="clear" w:color="auto" w:fill="FFFFFF"/>
        </w:rPr>
        <w:t xml:space="preserve">Freeman, J., &amp; Dardis, F. E. (2021, August): </w:t>
      </w:r>
      <w:r w:rsidRPr="0078546F">
        <w:rPr>
          <w:i/>
          <w:iCs/>
          <w:color w:val="201F1E"/>
          <w:sz w:val="24"/>
          <w:szCs w:val="24"/>
          <w:shd w:val="clear" w:color="auto" w:fill="FFFFFF"/>
        </w:rPr>
        <w:t>Kidfluencing: The Role of Selling Intent, Logo Presence, and Disclosure Modality on Parental Appraisals</w:t>
      </w:r>
      <w:r w:rsidRPr="008E62D9">
        <w:rPr>
          <w:color w:val="201F1E"/>
          <w:sz w:val="24"/>
          <w:szCs w:val="24"/>
          <w:shd w:val="clear" w:color="auto" w:fill="FFFFFF"/>
        </w:rPr>
        <w:t xml:space="preserve">. </w:t>
      </w:r>
      <w:r w:rsidRPr="008E62D9">
        <w:rPr>
          <w:sz w:val="24"/>
          <w:szCs w:val="24"/>
        </w:rPr>
        <w:t xml:space="preserve">Advertising Division, </w:t>
      </w:r>
      <w:r w:rsidRPr="008E62D9">
        <w:rPr>
          <w:snapToGrid w:val="0"/>
          <w:sz w:val="24"/>
          <w:szCs w:val="24"/>
        </w:rPr>
        <w:t>Association for Education in Journalism and Mass Communication</w:t>
      </w:r>
      <w:r w:rsidRPr="008E62D9">
        <w:rPr>
          <w:rStyle w:val="Strong"/>
          <w:b w:val="0"/>
          <w:sz w:val="24"/>
          <w:szCs w:val="24"/>
        </w:rPr>
        <w:t xml:space="preserve"> Annual Conference, New Orleans, LA (Virtual Conference).</w:t>
      </w:r>
    </w:p>
    <w:p w14:paraId="3DC434E0" w14:textId="77777777" w:rsidR="004226C1" w:rsidRPr="008E62D9" w:rsidRDefault="004226C1" w:rsidP="004226C1">
      <w:pPr>
        <w:ind w:firstLine="720"/>
        <w:contextualSpacing/>
        <w:rPr>
          <w:color w:val="201F1E"/>
          <w:sz w:val="24"/>
          <w:szCs w:val="24"/>
          <w:shd w:val="clear" w:color="auto" w:fill="FFFFFF"/>
        </w:rPr>
      </w:pPr>
    </w:p>
    <w:p w14:paraId="2B2D54C3" w14:textId="77777777" w:rsidR="004226C1" w:rsidRPr="008E62D9" w:rsidRDefault="004226C1" w:rsidP="004226C1">
      <w:pPr>
        <w:ind w:firstLine="720"/>
        <w:contextualSpacing/>
        <w:rPr>
          <w:bCs/>
          <w:sz w:val="24"/>
          <w:szCs w:val="24"/>
        </w:rPr>
      </w:pPr>
      <w:r w:rsidRPr="008E62D9">
        <w:rPr>
          <w:color w:val="201F1E"/>
          <w:sz w:val="24"/>
          <w:szCs w:val="24"/>
          <w:shd w:val="clear" w:color="auto" w:fill="FFFFFF"/>
        </w:rPr>
        <w:t xml:space="preserve">DiRusso, C., Buckley, C., Diddi, P., Dardis, F. E., Vafeiadis, M., &amp; Eng, N. (2021, May). </w:t>
      </w:r>
      <w:r w:rsidRPr="0078546F">
        <w:rPr>
          <w:i/>
          <w:iCs/>
          <w:color w:val="201F1E"/>
          <w:sz w:val="24"/>
          <w:szCs w:val="24"/>
          <w:shd w:val="clear" w:color="auto" w:fill="FFFFFF"/>
        </w:rPr>
        <w:t>Designing effective corporate social advocacy campaigns using issue salience, emotional intensity, and emotional valence</w:t>
      </w:r>
      <w:r w:rsidRPr="008E62D9">
        <w:rPr>
          <w:color w:val="201F1E"/>
          <w:sz w:val="24"/>
          <w:szCs w:val="24"/>
          <w:shd w:val="clear" w:color="auto" w:fill="FFFFFF"/>
        </w:rPr>
        <w:t xml:space="preserve">. Public Relations Division, 71st </w:t>
      </w:r>
      <w:r w:rsidRPr="008E62D9">
        <w:rPr>
          <w:bCs/>
          <w:sz w:val="24"/>
          <w:szCs w:val="24"/>
        </w:rPr>
        <w:t xml:space="preserve">Annual Conference of the International Communication Association </w:t>
      </w:r>
      <w:r w:rsidRPr="008E62D9">
        <w:rPr>
          <w:rStyle w:val="Strong"/>
          <w:b w:val="0"/>
          <w:sz w:val="24"/>
          <w:szCs w:val="24"/>
        </w:rPr>
        <w:t>(Virtual Conference)</w:t>
      </w:r>
      <w:r w:rsidRPr="008E62D9">
        <w:rPr>
          <w:bCs/>
          <w:sz w:val="24"/>
          <w:szCs w:val="24"/>
        </w:rPr>
        <w:t>.</w:t>
      </w:r>
    </w:p>
    <w:p w14:paraId="05197916" w14:textId="77777777" w:rsidR="004226C1" w:rsidRPr="008E62D9" w:rsidRDefault="004226C1" w:rsidP="004226C1">
      <w:pPr>
        <w:ind w:firstLine="720"/>
        <w:contextualSpacing/>
        <w:rPr>
          <w:b/>
          <w:bCs/>
          <w:color w:val="201F1E"/>
          <w:sz w:val="24"/>
          <w:szCs w:val="24"/>
          <w:shd w:val="clear" w:color="auto" w:fill="FFFFFF"/>
        </w:rPr>
      </w:pPr>
    </w:p>
    <w:p w14:paraId="3D46F5F8" w14:textId="77777777" w:rsidR="004226C1" w:rsidRPr="0041542D" w:rsidRDefault="004226C1" w:rsidP="004226C1">
      <w:pPr>
        <w:ind w:firstLine="720"/>
        <w:contextualSpacing/>
        <w:rPr>
          <w:bCs/>
          <w:sz w:val="24"/>
          <w:szCs w:val="24"/>
        </w:rPr>
      </w:pPr>
      <w:r w:rsidRPr="008E62D9">
        <w:rPr>
          <w:color w:val="201F1E"/>
          <w:sz w:val="24"/>
          <w:szCs w:val="24"/>
          <w:shd w:val="clear" w:color="auto" w:fill="FFFFFF"/>
        </w:rPr>
        <w:t xml:space="preserve">Harrison, V., Vafeiadis, M., Diddi, P., Buckley, C., &amp; Dardis, F. E. (2021, May). </w:t>
      </w:r>
      <w:r w:rsidRPr="0078546F">
        <w:rPr>
          <w:i/>
          <w:iCs/>
          <w:color w:val="201F1E"/>
          <w:sz w:val="24"/>
          <w:szCs w:val="24"/>
          <w:shd w:val="clear" w:color="auto" w:fill="FFFFFF"/>
        </w:rPr>
        <w:t>Corporate social responsibility for nonprofits: The roles of short-duration partnerships, commitment, satisfaction, and mission accomplishment</w:t>
      </w:r>
      <w:r w:rsidRPr="008E62D9">
        <w:rPr>
          <w:color w:val="201F1E"/>
          <w:sz w:val="24"/>
          <w:szCs w:val="24"/>
          <w:shd w:val="clear" w:color="auto" w:fill="FFFFFF"/>
        </w:rPr>
        <w:t xml:space="preserve">. Public Relations Division, 71st </w:t>
      </w:r>
      <w:r w:rsidRPr="008E62D9">
        <w:rPr>
          <w:bCs/>
          <w:sz w:val="24"/>
          <w:szCs w:val="24"/>
        </w:rPr>
        <w:t xml:space="preserve">Annual Conference of the International Communication Association </w:t>
      </w:r>
      <w:r w:rsidRPr="008E62D9">
        <w:rPr>
          <w:rStyle w:val="Strong"/>
          <w:b w:val="0"/>
          <w:sz w:val="24"/>
          <w:szCs w:val="24"/>
        </w:rPr>
        <w:t>(Virtual Conference)</w:t>
      </w:r>
      <w:r w:rsidRPr="008E62D9">
        <w:rPr>
          <w:bCs/>
          <w:sz w:val="24"/>
          <w:szCs w:val="24"/>
        </w:rPr>
        <w:t>.</w:t>
      </w:r>
    </w:p>
    <w:p w14:paraId="6656EEAD" w14:textId="77777777" w:rsidR="004226C1" w:rsidRPr="0041542D" w:rsidRDefault="004226C1" w:rsidP="004226C1">
      <w:pPr>
        <w:ind w:firstLine="720"/>
        <w:contextualSpacing/>
        <w:rPr>
          <w:color w:val="000000"/>
          <w:sz w:val="24"/>
          <w:szCs w:val="24"/>
          <w:shd w:val="clear" w:color="auto" w:fill="FFFFFF"/>
        </w:rPr>
      </w:pPr>
    </w:p>
    <w:p w14:paraId="300F5CE8" w14:textId="77777777" w:rsidR="004226C1" w:rsidRPr="0041542D" w:rsidRDefault="004226C1" w:rsidP="004226C1">
      <w:pPr>
        <w:ind w:firstLine="720"/>
        <w:contextualSpacing/>
        <w:rPr>
          <w:color w:val="000000"/>
          <w:sz w:val="24"/>
          <w:szCs w:val="24"/>
          <w:shd w:val="clear" w:color="auto" w:fill="FFFFFF"/>
        </w:rPr>
      </w:pPr>
      <w:r w:rsidRPr="0041542D">
        <w:rPr>
          <w:color w:val="000000"/>
          <w:sz w:val="24"/>
          <w:szCs w:val="24"/>
          <w:shd w:val="clear" w:color="auto" w:fill="FFFFFF"/>
        </w:rPr>
        <w:t xml:space="preserve">Vafeiadis, M., Harrison, V., Diddi, P., Dardis, F. E., &amp; Buckley, C. (2020, August). </w:t>
      </w:r>
      <w:r w:rsidRPr="0078546F">
        <w:rPr>
          <w:i/>
          <w:iCs/>
          <w:color w:val="000000"/>
          <w:sz w:val="24"/>
          <w:szCs w:val="24"/>
          <w:shd w:val="clear" w:color="auto" w:fill="FFFFFF"/>
        </w:rPr>
        <w:t>How CSR partnerships affect nonprofit organizations (NPOs): The mediating role of consumer-brand identification, CSR motives, and NPO social objective achievement</w:t>
      </w:r>
      <w:r w:rsidRPr="0041542D">
        <w:rPr>
          <w:color w:val="000000"/>
          <w:sz w:val="24"/>
          <w:szCs w:val="24"/>
          <w:shd w:val="clear" w:color="auto" w:fill="FFFFFF"/>
        </w:rPr>
        <w:t xml:space="preserve">. </w:t>
      </w:r>
      <w:r w:rsidRPr="0041542D">
        <w:rPr>
          <w:sz w:val="24"/>
          <w:szCs w:val="24"/>
        </w:rPr>
        <w:t xml:space="preserve">Public Relations Division, </w:t>
      </w:r>
      <w:r w:rsidRPr="0041542D">
        <w:rPr>
          <w:snapToGrid w:val="0"/>
          <w:sz w:val="24"/>
          <w:szCs w:val="24"/>
        </w:rPr>
        <w:lastRenderedPageBreak/>
        <w:t>Association for Education in Journalism and Mass Communication</w:t>
      </w:r>
      <w:r w:rsidRPr="0041542D">
        <w:rPr>
          <w:rStyle w:val="Strong"/>
          <w:b w:val="0"/>
          <w:sz w:val="24"/>
          <w:szCs w:val="24"/>
        </w:rPr>
        <w:t xml:space="preserve"> Annual Conference, San Francisco, CA</w:t>
      </w:r>
      <w:r>
        <w:rPr>
          <w:rStyle w:val="Strong"/>
          <w:b w:val="0"/>
          <w:sz w:val="24"/>
          <w:szCs w:val="24"/>
        </w:rPr>
        <w:t xml:space="preserve"> (Virtual Conference).</w:t>
      </w:r>
    </w:p>
    <w:p w14:paraId="586C0600" w14:textId="77777777" w:rsidR="004226C1" w:rsidRPr="0041542D" w:rsidRDefault="004226C1" w:rsidP="004226C1">
      <w:pPr>
        <w:contextualSpacing/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</w:p>
    <w:p w14:paraId="432F000C" w14:textId="77777777" w:rsidR="004226C1" w:rsidRDefault="004226C1" w:rsidP="004226C1">
      <w:pPr>
        <w:ind w:firstLine="720"/>
        <w:contextualSpacing/>
        <w:rPr>
          <w:sz w:val="24"/>
          <w:szCs w:val="24"/>
        </w:rPr>
      </w:pPr>
      <w:r w:rsidRPr="0041542D">
        <w:rPr>
          <w:color w:val="222222"/>
          <w:sz w:val="24"/>
          <w:szCs w:val="24"/>
          <w:shd w:val="clear" w:color="auto" w:fill="FFFFFF"/>
        </w:rPr>
        <w:t xml:space="preserve">Dardis, F. E., Haigh, M. M., Ott, H., &amp; Bailey, E. (2020, March). </w:t>
      </w:r>
      <w:r w:rsidRPr="0078546F">
        <w:rPr>
          <w:i/>
          <w:iCs/>
          <w:sz w:val="24"/>
          <w:szCs w:val="24"/>
        </w:rPr>
        <w:t>Communicating CSR fit: How message-framing strategies and specific elements of a company-cause relationship can enhance consumer perceptions of the corporation</w:t>
      </w:r>
      <w:r w:rsidRPr="0041542D">
        <w:rPr>
          <w:sz w:val="24"/>
          <w:szCs w:val="24"/>
        </w:rPr>
        <w:t>. International Public Relations Research Conference, Orlando, FL.</w:t>
      </w:r>
    </w:p>
    <w:p w14:paraId="7D21A239" w14:textId="77777777" w:rsidR="004226C1" w:rsidRPr="005E4E67" w:rsidRDefault="004226C1" w:rsidP="004226C1">
      <w:pPr>
        <w:ind w:firstLine="720"/>
        <w:contextualSpacing/>
        <w:rPr>
          <w:color w:val="222222"/>
          <w:sz w:val="24"/>
          <w:szCs w:val="24"/>
          <w:shd w:val="clear" w:color="auto" w:fill="FFFFFF"/>
        </w:rPr>
      </w:pPr>
    </w:p>
    <w:p w14:paraId="0E596B0F" w14:textId="77777777" w:rsidR="004226C1" w:rsidRPr="004433E0" w:rsidRDefault="004226C1" w:rsidP="004226C1">
      <w:pPr>
        <w:ind w:firstLine="720"/>
        <w:contextualSpacing/>
        <w:rPr>
          <w:sz w:val="24"/>
          <w:szCs w:val="24"/>
        </w:rPr>
      </w:pPr>
      <w:r w:rsidRPr="004463AD">
        <w:rPr>
          <w:sz w:val="24"/>
          <w:szCs w:val="24"/>
        </w:rPr>
        <w:t xml:space="preserve">Dardis, F. E., Schmierbach, M., Aviles, J., Bailey, E., Orme, S., &amp; Kang, J. (2018, August). </w:t>
      </w:r>
      <w:r w:rsidRPr="0078546F">
        <w:rPr>
          <w:i/>
          <w:iCs/>
          <w:sz w:val="24"/>
          <w:szCs w:val="24"/>
        </w:rPr>
        <w:t>Make it fit: The effects of brand-game congruity in advergames on brand recall, attitude, and purchase intent</w:t>
      </w:r>
      <w:r w:rsidRPr="004463AD">
        <w:rPr>
          <w:sz w:val="24"/>
          <w:szCs w:val="24"/>
        </w:rPr>
        <w:t xml:space="preserve">. Advertising Division, </w:t>
      </w:r>
      <w:r w:rsidRPr="004463AD">
        <w:rPr>
          <w:snapToGrid w:val="0"/>
          <w:sz w:val="24"/>
          <w:szCs w:val="24"/>
        </w:rPr>
        <w:t>Association for Education in Journalism and Mass Communication</w:t>
      </w:r>
      <w:r w:rsidRPr="004463AD">
        <w:rPr>
          <w:rStyle w:val="Strong"/>
          <w:b w:val="0"/>
          <w:sz w:val="24"/>
          <w:szCs w:val="24"/>
        </w:rPr>
        <w:t xml:space="preserve"> Annual Conference, Washington, DC.</w:t>
      </w:r>
    </w:p>
    <w:p w14:paraId="176CC5CA" w14:textId="77777777" w:rsidR="004226C1" w:rsidRPr="005319B4" w:rsidRDefault="004226C1" w:rsidP="004226C1">
      <w:pPr>
        <w:rPr>
          <w:sz w:val="24"/>
          <w:szCs w:val="24"/>
        </w:rPr>
      </w:pPr>
    </w:p>
    <w:p w14:paraId="42EC97B8" w14:textId="77777777" w:rsidR="004226C1" w:rsidRPr="009D479D" w:rsidRDefault="004226C1" w:rsidP="004226C1">
      <w:pPr>
        <w:ind w:firstLine="720"/>
        <w:contextualSpacing/>
        <w:rPr>
          <w:color w:val="222222"/>
          <w:sz w:val="24"/>
          <w:szCs w:val="24"/>
          <w:shd w:val="clear" w:color="auto" w:fill="FFFFFF"/>
        </w:rPr>
      </w:pPr>
      <w:r w:rsidRPr="005761E9">
        <w:rPr>
          <w:color w:val="222222"/>
          <w:sz w:val="24"/>
          <w:szCs w:val="24"/>
          <w:shd w:val="clear" w:color="auto" w:fill="FFFFFF"/>
        </w:rPr>
        <w:t xml:space="preserve">Haigh, M. M., Dardis, F. E., Ott, H., </w:t>
      </w:r>
      <w:r>
        <w:rPr>
          <w:color w:val="222222"/>
          <w:sz w:val="24"/>
          <w:szCs w:val="24"/>
          <w:shd w:val="clear" w:color="auto" w:fill="FFFFFF"/>
        </w:rPr>
        <w:t>&amp;</w:t>
      </w:r>
      <w:r w:rsidRPr="005761E9">
        <w:rPr>
          <w:color w:val="222222"/>
          <w:sz w:val="24"/>
          <w:szCs w:val="24"/>
          <w:shd w:val="clear" w:color="auto" w:fill="FFFFFF"/>
        </w:rPr>
        <w:t xml:space="preserve"> Bailey, E. (2017, August). </w:t>
      </w:r>
      <w:r w:rsidRPr="00767E4D">
        <w:rPr>
          <w:i/>
          <w:iCs/>
          <w:sz w:val="24"/>
          <w:szCs w:val="24"/>
        </w:rPr>
        <w:t>CSR, hybrid, or ability frames: Examining how story frames impact stakeholders’ perceptions</w:t>
      </w:r>
      <w:r w:rsidRPr="005761E9">
        <w:rPr>
          <w:sz w:val="24"/>
          <w:szCs w:val="24"/>
        </w:rPr>
        <w:t xml:space="preserve">. Public Relations Division, </w:t>
      </w:r>
      <w:r w:rsidRPr="005761E9">
        <w:rPr>
          <w:snapToGrid w:val="0"/>
          <w:sz w:val="24"/>
          <w:szCs w:val="24"/>
        </w:rPr>
        <w:t>Association for Education in Journalism and Mass Communication</w:t>
      </w:r>
      <w:r w:rsidRPr="005761E9">
        <w:rPr>
          <w:rStyle w:val="Strong"/>
          <w:b w:val="0"/>
          <w:sz w:val="24"/>
          <w:szCs w:val="24"/>
        </w:rPr>
        <w:t xml:space="preserve"> Annual Conference,</w:t>
      </w:r>
      <w:r w:rsidRPr="005761E9">
        <w:rPr>
          <w:color w:val="222222"/>
          <w:sz w:val="24"/>
          <w:szCs w:val="24"/>
          <w:shd w:val="clear" w:color="auto" w:fill="FFFFFF"/>
        </w:rPr>
        <w:t xml:space="preserve"> Chicago, IL.</w:t>
      </w:r>
    </w:p>
    <w:p w14:paraId="098556AC" w14:textId="77777777" w:rsidR="004226C1" w:rsidRDefault="004226C1" w:rsidP="004226C1">
      <w:pPr>
        <w:ind w:firstLine="720"/>
        <w:contextualSpacing/>
        <w:rPr>
          <w:color w:val="222222"/>
          <w:sz w:val="24"/>
          <w:szCs w:val="24"/>
          <w:shd w:val="clear" w:color="auto" w:fill="FFFFFF"/>
        </w:rPr>
      </w:pPr>
    </w:p>
    <w:p w14:paraId="5B5ABC61" w14:textId="77777777" w:rsidR="004226C1" w:rsidRPr="004433E0" w:rsidRDefault="004226C1" w:rsidP="004226C1">
      <w:pPr>
        <w:ind w:firstLine="720"/>
        <w:contextualSpacing/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Dardis, F. E., Haigh, M.</w:t>
      </w:r>
      <w:r w:rsidRPr="004433E0">
        <w:rPr>
          <w:color w:val="222222"/>
          <w:sz w:val="24"/>
          <w:szCs w:val="24"/>
          <w:shd w:val="clear" w:color="auto" w:fill="FFFFFF"/>
        </w:rPr>
        <w:t xml:space="preserve"> M., Ott, H., </w:t>
      </w:r>
      <w:r>
        <w:rPr>
          <w:color w:val="222222"/>
          <w:sz w:val="24"/>
          <w:szCs w:val="24"/>
          <w:shd w:val="clear" w:color="auto" w:fill="FFFFFF"/>
        </w:rPr>
        <w:t>&amp;</w:t>
      </w:r>
      <w:r w:rsidRPr="004433E0">
        <w:rPr>
          <w:color w:val="222222"/>
          <w:sz w:val="24"/>
          <w:szCs w:val="24"/>
          <w:shd w:val="clear" w:color="auto" w:fill="FFFFFF"/>
        </w:rPr>
        <w:t xml:space="preserve"> Bailey, E. (2016, October). </w:t>
      </w:r>
      <w:r w:rsidRPr="00767E4D">
        <w:rPr>
          <w:i/>
          <w:iCs/>
          <w:sz w:val="24"/>
          <w:szCs w:val="24"/>
        </w:rPr>
        <w:t>Corporate ability or social conscience?: The impact of strategic emphasis and issue-framing type in corporate social responsibility messages</w:t>
      </w:r>
      <w:r w:rsidRPr="004433E0">
        <w:rPr>
          <w:sz w:val="24"/>
          <w:szCs w:val="24"/>
        </w:rPr>
        <w:t>. Public Relations Society of America (PRSA) International Conference, Indianapolis, IN.</w:t>
      </w:r>
    </w:p>
    <w:p w14:paraId="42F9C269" w14:textId="77777777" w:rsidR="004226C1" w:rsidRPr="004433E0" w:rsidRDefault="004226C1" w:rsidP="004226C1">
      <w:pPr>
        <w:ind w:firstLine="720"/>
        <w:contextualSpacing/>
        <w:rPr>
          <w:color w:val="222222"/>
          <w:sz w:val="24"/>
          <w:szCs w:val="24"/>
          <w:shd w:val="clear" w:color="auto" w:fill="FFFFFF"/>
        </w:rPr>
      </w:pPr>
    </w:p>
    <w:p w14:paraId="02A40293" w14:textId="77777777" w:rsidR="004226C1" w:rsidRPr="004433E0" w:rsidRDefault="004226C1" w:rsidP="004226C1">
      <w:pPr>
        <w:ind w:firstLine="720"/>
        <w:contextualSpacing/>
        <w:rPr>
          <w:sz w:val="24"/>
          <w:szCs w:val="24"/>
        </w:rPr>
      </w:pPr>
      <w:r w:rsidRPr="004433E0">
        <w:rPr>
          <w:color w:val="222222"/>
          <w:sz w:val="24"/>
          <w:szCs w:val="24"/>
          <w:shd w:val="clear" w:color="auto" w:fill="FFFFFF"/>
        </w:rPr>
        <w:t xml:space="preserve">Aviles, J., Kumble, S., Schmierbach, M., Bailey, E., Waddell, F., Dardis, F., Huag, Y., Orme, S., Seeber, K., &amp; Wu, M. (2016, August). </w:t>
      </w:r>
      <w:r w:rsidRPr="00767E4D">
        <w:rPr>
          <w:i/>
          <w:iCs/>
          <w:color w:val="222222"/>
          <w:sz w:val="24"/>
          <w:szCs w:val="24"/>
          <w:shd w:val="clear" w:color="auto" w:fill="FFFFFF"/>
        </w:rPr>
        <w:t>Effects of music pacing in a nutrition game on flow, and explicit and implicit attitudes</w:t>
      </w:r>
      <w:r w:rsidRPr="004433E0">
        <w:rPr>
          <w:color w:val="222222"/>
          <w:sz w:val="24"/>
          <w:szCs w:val="24"/>
          <w:shd w:val="clear" w:color="auto" w:fill="FFFFFF"/>
        </w:rPr>
        <w:t xml:space="preserve">. </w:t>
      </w:r>
      <w:r w:rsidRPr="004433E0">
        <w:rPr>
          <w:sz w:val="24"/>
          <w:szCs w:val="24"/>
        </w:rPr>
        <w:t xml:space="preserve">Communication Technology Division, </w:t>
      </w:r>
      <w:r w:rsidRPr="004433E0">
        <w:rPr>
          <w:snapToGrid w:val="0"/>
          <w:sz w:val="24"/>
          <w:szCs w:val="24"/>
        </w:rPr>
        <w:t>Association for Education in Journalism and Mass Communication</w:t>
      </w:r>
      <w:r w:rsidRPr="004433E0">
        <w:rPr>
          <w:rStyle w:val="Strong"/>
          <w:b w:val="0"/>
          <w:sz w:val="24"/>
          <w:szCs w:val="24"/>
        </w:rPr>
        <w:t xml:space="preserve"> Annual Conference, Minneapolis, MN.</w:t>
      </w:r>
    </w:p>
    <w:p w14:paraId="69037F5E" w14:textId="77777777" w:rsidR="004226C1" w:rsidRPr="004433E0" w:rsidRDefault="004226C1" w:rsidP="004226C1">
      <w:pPr>
        <w:ind w:firstLine="720"/>
        <w:rPr>
          <w:rFonts w:eastAsia="Calibri"/>
          <w:sz w:val="24"/>
          <w:szCs w:val="24"/>
        </w:rPr>
      </w:pPr>
    </w:p>
    <w:p w14:paraId="463A1B4F" w14:textId="77777777" w:rsidR="004226C1" w:rsidRPr="004433E0" w:rsidRDefault="004226C1" w:rsidP="004226C1">
      <w:pPr>
        <w:ind w:firstLine="720"/>
        <w:rPr>
          <w:snapToGrid w:val="0"/>
          <w:sz w:val="24"/>
          <w:szCs w:val="24"/>
        </w:rPr>
      </w:pPr>
      <w:r w:rsidRPr="004433E0">
        <w:rPr>
          <w:rFonts w:eastAsia="Calibri"/>
          <w:sz w:val="24"/>
          <w:szCs w:val="24"/>
        </w:rPr>
        <w:t xml:space="preserve">Dardis, F. E., Schmierbach, M, Sherrick, B., Waddell, F., &amp; Aviles, J. (2105, March) </w:t>
      </w:r>
      <w:r w:rsidRPr="00767E4D">
        <w:rPr>
          <w:rFonts w:eastAsia="Calibri"/>
          <w:i/>
          <w:iCs/>
          <w:sz w:val="24"/>
          <w:szCs w:val="24"/>
        </w:rPr>
        <w:t>Which way to go? The relative effectiveness of branded advergames, banner ads, and pre-roll ads on brand recall in video games</w:t>
      </w:r>
      <w:r w:rsidRPr="004433E0">
        <w:rPr>
          <w:rFonts w:eastAsia="Calibri"/>
          <w:sz w:val="24"/>
          <w:szCs w:val="24"/>
        </w:rPr>
        <w:t xml:space="preserve">. </w:t>
      </w:r>
      <w:r w:rsidRPr="004433E0">
        <w:rPr>
          <w:sz w:val="24"/>
          <w:szCs w:val="24"/>
        </w:rPr>
        <w:t>American Academy of Advertising Annual Conference</w:t>
      </w:r>
      <w:r w:rsidRPr="004433E0">
        <w:rPr>
          <w:snapToGrid w:val="0"/>
          <w:sz w:val="24"/>
          <w:szCs w:val="24"/>
        </w:rPr>
        <w:t>, Chicago, IL.</w:t>
      </w:r>
    </w:p>
    <w:p w14:paraId="3E366E3B" w14:textId="77777777" w:rsidR="004226C1" w:rsidRPr="004433E0" w:rsidRDefault="004226C1" w:rsidP="004226C1">
      <w:pPr>
        <w:ind w:firstLine="720"/>
        <w:rPr>
          <w:sz w:val="24"/>
          <w:szCs w:val="24"/>
        </w:rPr>
      </w:pPr>
    </w:p>
    <w:p w14:paraId="492FA0AE" w14:textId="77777777" w:rsidR="004226C1" w:rsidRPr="004433E0" w:rsidRDefault="004226C1" w:rsidP="004226C1">
      <w:pPr>
        <w:ind w:firstLine="720"/>
        <w:rPr>
          <w:sz w:val="24"/>
          <w:szCs w:val="24"/>
        </w:rPr>
      </w:pPr>
      <w:r w:rsidRPr="004433E0">
        <w:rPr>
          <w:sz w:val="24"/>
          <w:szCs w:val="24"/>
        </w:rPr>
        <w:t xml:space="preserve">Dardis, F. E., Schmierbach, M., Sherrick, B., &amp; Luckman, B. (2013, August). </w:t>
      </w:r>
      <w:r w:rsidRPr="00767E4D">
        <w:rPr>
          <w:i/>
          <w:iCs/>
          <w:sz w:val="24"/>
          <w:szCs w:val="24"/>
        </w:rPr>
        <w:t>The impact of videogame-induced affect and ad type on</w:t>
      </w:r>
      <w:r w:rsidRPr="00767E4D">
        <w:rPr>
          <w:i/>
          <w:iCs/>
          <w:sz w:val="22"/>
          <w:szCs w:val="22"/>
        </w:rPr>
        <w:t xml:space="preserve"> </w:t>
      </w:r>
      <w:r w:rsidRPr="00767E4D">
        <w:rPr>
          <w:i/>
          <w:iCs/>
          <w:sz w:val="24"/>
          <w:szCs w:val="24"/>
        </w:rPr>
        <w:t>memory of in-game advertisements</w:t>
      </w:r>
      <w:r w:rsidRPr="004433E0">
        <w:rPr>
          <w:sz w:val="24"/>
          <w:szCs w:val="24"/>
        </w:rPr>
        <w:t xml:space="preserve">. Advertising Division, </w:t>
      </w:r>
      <w:r w:rsidRPr="004433E0">
        <w:rPr>
          <w:snapToGrid w:val="0"/>
          <w:sz w:val="24"/>
          <w:szCs w:val="24"/>
        </w:rPr>
        <w:t>Association for Education in Journalism and Mass Communication</w:t>
      </w:r>
      <w:r w:rsidRPr="004433E0">
        <w:rPr>
          <w:rStyle w:val="Strong"/>
          <w:b w:val="0"/>
          <w:sz w:val="24"/>
          <w:szCs w:val="24"/>
        </w:rPr>
        <w:t xml:space="preserve"> Annual Conference, Washington, DC.</w:t>
      </w:r>
    </w:p>
    <w:p w14:paraId="4334057B" w14:textId="77777777" w:rsidR="004226C1" w:rsidRPr="004433E0" w:rsidRDefault="004226C1" w:rsidP="004226C1">
      <w:pPr>
        <w:rPr>
          <w:rFonts w:ascii="Arial" w:hAnsi="Arial" w:cs="Arial"/>
          <w:sz w:val="22"/>
          <w:szCs w:val="22"/>
        </w:rPr>
      </w:pPr>
    </w:p>
    <w:p w14:paraId="3DC32A75" w14:textId="77777777" w:rsidR="004226C1" w:rsidRPr="004433E0" w:rsidRDefault="004226C1" w:rsidP="004226C1">
      <w:pPr>
        <w:ind w:firstLine="720"/>
        <w:rPr>
          <w:sz w:val="24"/>
          <w:szCs w:val="24"/>
        </w:rPr>
      </w:pPr>
      <w:r w:rsidRPr="004433E0">
        <w:rPr>
          <w:sz w:val="24"/>
          <w:szCs w:val="24"/>
        </w:rPr>
        <w:t xml:space="preserve">Sherrick, B., Schmierbach, M., Waddell, T. F., Kim, K., &amp; Dardis, F. E. (2013, August). </w:t>
      </w:r>
      <w:r w:rsidRPr="00767E4D">
        <w:rPr>
          <w:i/>
          <w:iCs/>
          <w:sz w:val="24"/>
          <w:szCs w:val="24"/>
        </w:rPr>
        <w:t>In control of enjoyment: Gameplay difficulty, performance feedback, and the mediating effect of presence on video game enjoyment</w:t>
      </w:r>
      <w:r w:rsidRPr="004433E0">
        <w:rPr>
          <w:sz w:val="24"/>
          <w:szCs w:val="24"/>
        </w:rPr>
        <w:t xml:space="preserve">. Communication Technology Division, </w:t>
      </w:r>
      <w:r w:rsidRPr="004433E0">
        <w:rPr>
          <w:snapToGrid w:val="0"/>
          <w:sz w:val="24"/>
          <w:szCs w:val="24"/>
        </w:rPr>
        <w:t>Association for Education in Journalism and Mass Communication</w:t>
      </w:r>
      <w:r w:rsidRPr="004433E0">
        <w:rPr>
          <w:rStyle w:val="Strong"/>
          <w:b w:val="0"/>
          <w:sz w:val="24"/>
          <w:szCs w:val="24"/>
        </w:rPr>
        <w:t xml:space="preserve"> Annual Conference, Washington, DC.</w:t>
      </w:r>
    </w:p>
    <w:p w14:paraId="03409E21" w14:textId="77777777" w:rsidR="004226C1" w:rsidRPr="004433E0" w:rsidRDefault="004226C1" w:rsidP="004226C1">
      <w:pPr>
        <w:ind w:firstLine="720"/>
        <w:rPr>
          <w:snapToGrid w:val="0"/>
          <w:sz w:val="24"/>
          <w:szCs w:val="24"/>
        </w:rPr>
      </w:pPr>
    </w:p>
    <w:p w14:paraId="60FF005F" w14:textId="77777777" w:rsidR="004226C1" w:rsidRPr="004433E0" w:rsidRDefault="004226C1" w:rsidP="004226C1">
      <w:pPr>
        <w:ind w:firstLine="720"/>
        <w:rPr>
          <w:rFonts w:eastAsia="Calibri"/>
          <w:sz w:val="24"/>
          <w:szCs w:val="24"/>
        </w:rPr>
      </w:pPr>
      <w:r w:rsidRPr="004433E0">
        <w:rPr>
          <w:snapToGrid w:val="0"/>
          <w:sz w:val="24"/>
          <w:szCs w:val="24"/>
        </w:rPr>
        <w:t xml:space="preserve">Dardis, F. E., &amp; Schmierbach, M., Sherrick, B., &amp; Fraustino, J. (2012, August). </w:t>
      </w:r>
      <w:r w:rsidRPr="00730362">
        <w:rPr>
          <w:rFonts w:eastAsia="Calibri"/>
          <w:i/>
          <w:iCs/>
          <w:sz w:val="24"/>
          <w:szCs w:val="24"/>
        </w:rPr>
        <w:t>Pre-roll advertising in video games: Effects on brand recall and attitudes</w:t>
      </w:r>
      <w:r w:rsidRPr="004433E0">
        <w:rPr>
          <w:rFonts w:eastAsia="Calibri"/>
          <w:sz w:val="24"/>
          <w:szCs w:val="24"/>
        </w:rPr>
        <w:t xml:space="preserve">. </w:t>
      </w:r>
      <w:r w:rsidRPr="004433E0">
        <w:rPr>
          <w:sz w:val="24"/>
          <w:szCs w:val="24"/>
        </w:rPr>
        <w:t xml:space="preserve">Advertising Division, </w:t>
      </w:r>
      <w:r w:rsidRPr="004433E0">
        <w:rPr>
          <w:snapToGrid w:val="0"/>
          <w:sz w:val="24"/>
          <w:szCs w:val="24"/>
        </w:rPr>
        <w:t>Association for Education in Journalism and Mass Communication</w:t>
      </w:r>
      <w:r w:rsidRPr="004433E0">
        <w:rPr>
          <w:rStyle w:val="Strong"/>
          <w:b w:val="0"/>
          <w:sz w:val="24"/>
          <w:szCs w:val="24"/>
        </w:rPr>
        <w:t xml:space="preserve"> Annual Conference, Chicago, IL.</w:t>
      </w:r>
    </w:p>
    <w:p w14:paraId="31BE390C" w14:textId="77777777" w:rsidR="004226C1" w:rsidRPr="004433E0" w:rsidRDefault="004226C1" w:rsidP="004226C1">
      <w:pPr>
        <w:ind w:firstLine="720"/>
        <w:rPr>
          <w:snapToGrid w:val="0"/>
          <w:sz w:val="24"/>
          <w:szCs w:val="24"/>
        </w:rPr>
      </w:pPr>
    </w:p>
    <w:p w14:paraId="699F477D" w14:textId="77777777" w:rsidR="004226C1" w:rsidRPr="004433E0" w:rsidRDefault="004226C1" w:rsidP="004226C1">
      <w:pPr>
        <w:ind w:firstLine="720"/>
        <w:rPr>
          <w:snapToGrid w:val="0"/>
          <w:sz w:val="24"/>
          <w:szCs w:val="24"/>
        </w:rPr>
      </w:pPr>
      <w:r w:rsidRPr="004433E0">
        <w:rPr>
          <w:snapToGrid w:val="0"/>
          <w:sz w:val="24"/>
          <w:szCs w:val="24"/>
        </w:rPr>
        <w:t xml:space="preserve">Dardis, F. E., &amp; Schmierbach, M., Ahern, L., Bellur, S., Fraustino, J., Brooks, S., &amp; Johnson, J. (2012, March). </w:t>
      </w:r>
      <w:r w:rsidRPr="00730362">
        <w:rPr>
          <w:i/>
          <w:iCs/>
          <w:sz w:val="24"/>
          <w:szCs w:val="24"/>
        </w:rPr>
        <w:t>The effects of in-game product performance on recall of and attitudes toward the real-world brand</w:t>
      </w:r>
      <w:r w:rsidRPr="004433E0">
        <w:rPr>
          <w:sz w:val="24"/>
          <w:szCs w:val="24"/>
        </w:rPr>
        <w:t>. American Academy of Advertising Annual Conference</w:t>
      </w:r>
      <w:r w:rsidRPr="004433E0">
        <w:rPr>
          <w:snapToGrid w:val="0"/>
          <w:sz w:val="24"/>
          <w:szCs w:val="24"/>
        </w:rPr>
        <w:t>, Myrtle Beach, SC.</w:t>
      </w:r>
    </w:p>
    <w:p w14:paraId="1E868737" w14:textId="77777777" w:rsidR="004226C1" w:rsidRPr="004433E0" w:rsidRDefault="004226C1" w:rsidP="004226C1">
      <w:pPr>
        <w:pStyle w:val="PlainText"/>
        <w:ind w:firstLine="720"/>
        <w:contextualSpacing/>
        <w:rPr>
          <w:rFonts w:ascii="Times New Roman" w:hAnsi="Times New Roman"/>
          <w:sz w:val="24"/>
          <w:szCs w:val="24"/>
        </w:rPr>
      </w:pPr>
    </w:p>
    <w:p w14:paraId="29FE05AD" w14:textId="77777777" w:rsidR="004226C1" w:rsidRPr="004433E0" w:rsidRDefault="004226C1" w:rsidP="004226C1">
      <w:pPr>
        <w:ind w:firstLine="720"/>
        <w:contextualSpacing/>
        <w:rPr>
          <w:rStyle w:val="Strong"/>
          <w:b w:val="0"/>
          <w:sz w:val="24"/>
          <w:szCs w:val="24"/>
        </w:rPr>
      </w:pPr>
      <w:r w:rsidRPr="004433E0">
        <w:rPr>
          <w:snapToGrid w:val="0"/>
          <w:sz w:val="24"/>
          <w:szCs w:val="24"/>
        </w:rPr>
        <w:t xml:space="preserve">Dardis, F. E., &amp; Schmierbach, M. (2010, August). </w:t>
      </w:r>
      <w:r w:rsidRPr="00730362">
        <w:rPr>
          <w:i/>
          <w:iCs/>
          <w:sz w:val="24"/>
          <w:szCs w:val="24"/>
        </w:rPr>
        <w:t>The impact of control mechanism and game customization on videogame advertising effects</w:t>
      </w:r>
      <w:r w:rsidRPr="004433E0">
        <w:rPr>
          <w:sz w:val="24"/>
          <w:szCs w:val="24"/>
        </w:rPr>
        <w:t xml:space="preserve">. Advertising Division, </w:t>
      </w:r>
      <w:r w:rsidRPr="004433E0">
        <w:rPr>
          <w:snapToGrid w:val="0"/>
          <w:sz w:val="24"/>
          <w:szCs w:val="24"/>
        </w:rPr>
        <w:t>Association for Education in Journalism and Mass Communication</w:t>
      </w:r>
      <w:r w:rsidRPr="004433E0">
        <w:rPr>
          <w:rStyle w:val="Strong"/>
          <w:b w:val="0"/>
          <w:sz w:val="24"/>
          <w:szCs w:val="24"/>
        </w:rPr>
        <w:t xml:space="preserve"> Annual Conference, Denver, CO. [Awarded Top-Three Paper in Division.]</w:t>
      </w:r>
    </w:p>
    <w:p w14:paraId="112C7646" w14:textId="77777777" w:rsidR="004226C1" w:rsidRPr="004433E0" w:rsidRDefault="004226C1" w:rsidP="004226C1">
      <w:pPr>
        <w:ind w:firstLine="720"/>
        <w:rPr>
          <w:snapToGrid w:val="0"/>
          <w:sz w:val="24"/>
          <w:szCs w:val="24"/>
        </w:rPr>
      </w:pPr>
    </w:p>
    <w:p w14:paraId="71C20649" w14:textId="77777777" w:rsidR="004226C1" w:rsidRPr="004433E0" w:rsidRDefault="004226C1" w:rsidP="004226C1">
      <w:pPr>
        <w:ind w:firstLine="720"/>
        <w:rPr>
          <w:rStyle w:val="Strong"/>
          <w:b w:val="0"/>
          <w:sz w:val="24"/>
          <w:szCs w:val="24"/>
        </w:rPr>
      </w:pPr>
      <w:r w:rsidRPr="004433E0">
        <w:rPr>
          <w:snapToGrid w:val="0"/>
          <w:sz w:val="24"/>
          <w:szCs w:val="24"/>
        </w:rPr>
        <w:t xml:space="preserve">Dardis, F. E., &amp; Schmierbach, M. (2009, August). </w:t>
      </w:r>
      <w:r w:rsidRPr="00730362">
        <w:rPr>
          <w:i/>
          <w:iCs/>
          <w:sz w:val="24"/>
          <w:szCs w:val="24"/>
        </w:rPr>
        <w:t>Effects of gaming system and interpersonal playing context on individuals’ memory of in-game advertisements</w:t>
      </w:r>
      <w:r w:rsidRPr="004433E0">
        <w:rPr>
          <w:sz w:val="24"/>
          <w:szCs w:val="24"/>
        </w:rPr>
        <w:t xml:space="preserve">. Advertising Division, </w:t>
      </w:r>
      <w:r w:rsidRPr="004433E0">
        <w:rPr>
          <w:snapToGrid w:val="0"/>
          <w:sz w:val="24"/>
          <w:szCs w:val="24"/>
        </w:rPr>
        <w:t>Association for Education in Journalism and Mass Communication</w:t>
      </w:r>
      <w:r w:rsidRPr="004433E0">
        <w:rPr>
          <w:rStyle w:val="Strong"/>
          <w:b w:val="0"/>
          <w:sz w:val="24"/>
          <w:szCs w:val="24"/>
        </w:rPr>
        <w:t xml:space="preserve"> Annual Conference, Boston, MA.</w:t>
      </w:r>
    </w:p>
    <w:p w14:paraId="3B781AD4" w14:textId="77777777" w:rsidR="004226C1" w:rsidRPr="004433E0" w:rsidRDefault="004226C1" w:rsidP="004226C1">
      <w:pPr>
        <w:tabs>
          <w:tab w:val="left" w:pos="720"/>
        </w:tabs>
        <w:rPr>
          <w:sz w:val="24"/>
          <w:szCs w:val="24"/>
        </w:rPr>
      </w:pPr>
    </w:p>
    <w:p w14:paraId="09A9F7AF" w14:textId="77777777" w:rsidR="004226C1" w:rsidRPr="004433E0" w:rsidRDefault="004226C1" w:rsidP="004226C1">
      <w:pPr>
        <w:ind w:firstLine="720"/>
        <w:rPr>
          <w:sz w:val="24"/>
          <w:szCs w:val="24"/>
        </w:rPr>
      </w:pPr>
      <w:r w:rsidRPr="004433E0">
        <w:rPr>
          <w:snapToGrid w:val="0"/>
          <w:sz w:val="24"/>
        </w:rPr>
        <w:t xml:space="preserve">Limperos, A. M., Schmierbach, M., Dardis, F. E., Tamul, D. J., &amp; Kegerise, A. D. (2009, May). </w:t>
      </w:r>
      <w:r w:rsidRPr="00730362">
        <w:rPr>
          <w:i/>
          <w:iCs/>
          <w:snapToGrid w:val="0"/>
          <w:sz w:val="24"/>
        </w:rPr>
        <w:t>Gaming across different consoles: Exploring the influence of control scheme on game player enjoyment</w:t>
      </w:r>
      <w:r w:rsidRPr="004433E0">
        <w:rPr>
          <w:snapToGrid w:val="0"/>
          <w:sz w:val="24"/>
        </w:rPr>
        <w:t xml:space="preserve">. Communication and Technology Division, </w:t>
      </w:r>
      <w:r w:rsidRPr="004433E0">
        <w:rPr>
          <w:bCs/>
          <w:sz w:val="24"/>
          <w:szCs w:val="24"/>
        </w:rPr>
        <w:t xml:space="preserve">59th Annual Conference of the International Communication Association, </w:t>
      </w:r>
      <w:r w:rsidRPr="004433E0">
        <w:rPr>
          <w:snapToGrid w:val="0"/>
          <w:sz w:val="24"/>
        </w:rPr>
        <w:t>Chicago, IL.</w:t>
      </w:r>
    </w:p>
    <w:p w14:paraId="588F9EAF" w14:textId="77777777" w:rsidR="004226C1" w:rsidRPr="004433E0" w:rsidRDefault="004226C1" w:rsidP="004226C1">
      <w:pPr>
        <w:ind w:firstLine="720"/>
        <w:rPr>
          <w:snapToGrid w:val="0"/>
          <w:sz w:val="24"/>
        </w:rPr>
      </w:pPr>
    </w:p>
    <w:p w14:paraId="18C77C90" w14:textId="77777777" w:rsidR="004226C1" w:rsidRPr="004433E0" w:rsidRDefault="004226C1" w:rsidP="004226C1">
      <w:pPr>
        <w:ind w:firstLine="720"/>
        <w:rPr>
          <w:sz w:val="24"/>
          <w:szCs w:val="24"/>
        </w:rPr>
      </w:pPr>
      <w:r w:rsidRPr="004433E0">
        <w:rPr>
          <w:snapToGrid w:val="0"/>
          <w:sz w:val="24"/>
        </w:rPr>
        <w:t xml:space="preserve">Dardis, F. E., &amp; Haigh, M. M. (2008, May). </w:t>
      </w:r>
      <w:r w:rsidRPr="00730362">
        <w:rPr>
          <w:i/>
          <w:iCs/>
          <w:sz w:val="24"/>
          <w:szCs w:val="24"/>
        </w:rPr>
        <w:t>Prescribing versus describing: An original test of all image-restoration strategies within a single crisis situation</w:t>
      </w:r>
      <w:r w:rsidRPr="004433E0">
        <w:rPr>
          <w:bCs/>
          <w:iCs/>
          <w:sz w:val="24"/>
          <w:szCs w:val="24"/>
        </w:rPr>
        <w:t>. Public Relations Division,</w:t>
      </w:r>
      <w:r w:rsidRPr="004433E0">
        <w:rPr>
          <w:bCs/>
          <w:sz w:val="24"/>
          <w:szCs w:val="24"/>
        </w:rPr>
        <w:t xml:space="preserve"> 58th Annual Conference of the International Communication Association, </w:t>
      </w:r>
      <w:smartTag w:uri="urn:schemas-microsoft-com:office:smarttags" w:element="place">
        <w:smartTag w:uri="urn:schemas-microsoft-com:office:smarttags" w:element="City">
          <w:r w:rsidRPr="004433E0">
            <w:rPr>
              <w:bCs/>
              <w:sz w:val="24"/>
              <w:szCs w:val="24"/>
            </w:rPr>
            <w:t>Montreal</w:t>
          </w:r>
        </w:smartTag>
        <w:r w:rsidRPr="004433E0">
          <w:rPr>
            <w:bCs/>
            <w:sz w:val="24"/>
            <w:szCs w:val="24"/>
          </w:rPr>
          <w:t xml:space="preserve">, </w:t>
        </w:r>
        <w:smartTag w:uri="urn:schemas-microsoft-com:office:smarttags" w:element="country-region">
          <w:r w:rsidRPr="004433E0">
            <w:rPr>
              <w:bCs/>
              <w:sz w:val="24"/>
              <w:szCs w:val="24"/>
            </w:rPr>
            <w:t>Canada</w:t>
          </w:r>
        </w:smartTag>
      </w:smartTag>
      <w:r w:rsidRPr="004433E0">
        <w:rPr>
          <w:bCs/>
          <w:sz w:val="24"/>
          <w:szCs w:val="24"/>
        </w:rPr>
        <w:t>.</w:t>
      </w:r>
    </w:p>
    <w:p w14:paraId="380263C0" w14:textId="77777777" w:rsidR="004226C1" w:rsidRPr="004433E0" w:rsidRDefault="004226C1" w:rsidP="004226C1">
      <w:pPr>
        <w:ind w:firstLine="720"/>
        <w:rPr>
          <w:sz w:val="24"/>
          <w:szCs w:val="24"/>
        </w:rPr>
      </w:pPr>
    </w:p>
    <w:p w14:paraId="4EB98282" w14:textId="77777777" w:rsidR="004226C1" w:rsidRPr="004433E0" w:rsidRDefault="004226C1" w:rsidP="004226C1">
      <w:pPr>
        <w:ind w:firstLine="720"/>
        <w:rPr>
          <w:snapToGrid w:val="0"/>
          <w:sz w:val="24"/>
          <w:szCs w:val="24"/>
        </w:rPr>
      </w:pPr>
      <w:r w:rsidRPr="004433E0">
        <w:rPr>
          <w:snapToGrid w:val="0"/>
          <w:sz w:val="24"/>
        </w:rPr>
        <w:t xml:space="preserve">Haigh, M. M., &amp; Dardis, F. E. (2008, May). </w:t>
      </w:r>
      <w:r w:rsidRPr="00730362">
        <w:rPr>
          <w:i/>
          <w:iCs/>
          <w:sz w:val="24"/>
          <w:szCs w:val="24"/>
        </w:rPr>
        <w:t>Impact of crisis on corporate social responsibility and organization-public relationships</w:t>
      </w:r>
      <w:r w:rsidRPr="004433E0">
        <w:rPr>
          <w:bCs/>
          <w:iCs/>
          <w:sz w:val="24"/>
          <w:szCs w:val="24"/>
        </w:rPr>
        <w:t>. Public Relations Division,</w:t>
      </w:r>
      <w:r w:rsidRPr="004433E0">
        <w:rPr>
          <w:bCs/>
          <w:sz w:val="24"/>
          <w:szCs w:val="24"/>
        </w:rPr>
        <w:t xml:space="preserve"> 58th Annual Conference of the International Communication Association, </w:t>
      </w:r>
      <w:smartTag w:uri="urn:schemas-microsoft-com:office:smarttags" w:element="place">
        <w:smartTag w:uri="urn:schemas-microsoft-com:office:smarttags" w:element="City">
          <w:r w:rsidRPr="004433E0">
            <w:rPr>
              <w:bCs/>
              <w:sz w:val="24"/>
              <w:szCs w:val="24"/>
            </w:rPr>
            <w:t>Montreal</w:t>
          </w:r>
        </w:smartTag>
        <w:r w:rsidRPr="004433E0">
          <w:rPr>
            <w:bCs/>
            <w:sz w:val="24"/>
            <w:szCs w:val="24"/>
          </w:rPr>
          <w:t xml:space="preserve">, </w:t>
        </w:r>
        <w:smartTag w:uri="urn:schemas-microsoft-com:office:smarttags" w:element="country-region">
          <w:r w:rsidRPr="004433E0">
            <w:rPr>
              <w:bCs/>
              <w:sz w:val="24"/>
              <w:szCs w:val="24"/>
            </w:rPr>
            <w:t>Canada</w:t>
          </w:r>
        </w:smartTag>
      </w:smartTag>
      <w:r w:rsidRPr="004433E0">
        <w:rPr>
          <w:bCs/>
          <w:sz w:val="24"/>
          <w:szCs w:val="24"/>
        </w:rPr>
        <w:t>.</w:t>
      </w:r>
    </w:p>
    <w:p w14:paraId="3DD09330" w14:textId="77777777" w:rsidR="004226C1" w:rsidRPr="004433E0" w:rsidRDefault="004226C1" w:rsidP="004226C1">
      <w:pPr>
        <w:ind w:firstLine="720"/>
        <w:rPr>
          <w:sz w:val="24"/>
          <w:szCs w:val="24"/>
        </w:rPr>
      </w:pPr>
    </w:p>
    <w:p w14:paraId="05AB69BD" w14:textId="77777777" w:rsidR="004226C1" w:rsidRPr="004433E0" w:rsidRDefault="004226C1" w:rsidP="004226C1">
      <w:pPr>
        <w:ind w:firstLine="720"/>
        <w:rPr>
          <w:rStyle w:val="Strong"/>
          <w:b w:val="0"/>
          <w:sz w:val="24"/>
          <w:szCs w:val="24"/>
        </w:rPr>
      </w:pPr>
      <w:r w:rsidRPr="004433E0">
        <w:rPr>
          <w:sz w:val="24"/>
          <w:szCs w:val="24"/>
        </w:rPr>
        <w:t xml:space="preserve">Dardis, F. E. (2006, August). </w:t>
      </w:r>
      <w:r w:rsidRPr="00730362">
        <w:rPr>
          <w:i/>
          <w:iCs/>
          <w:sz w:val="24"/>
          <w:szCs w:val="24"/>
        </w:rPr>
        <w:t>Generating congruence: How repeated sponsorship messages enhance evaluations of incongruent sponsors</w:t>
      </w:r>
      <w:r w:rsidRPr="004433E0">
        <w:rPr>
          <w:sz w:val="24"/>
          <w:szCs w:val="24"/>
        </w:rPr>
        <w:t xml:space="preserve">. Advertising Division, </w:t>
      </w:r>
      <w:r w:rsidRPr="004433E0">
        <w:rPr>
          <w:snapToGrid w:val="0"/>
          <w:sz w:val="24"/>
          <w:szCs w:val="24"/>
        </w:rPr>
        <w:t>Association for Education in Journalism and Mass Communication</w:t>
      </w:r>
      <w:r w:rsidRPr="004433E0">
        <w:rPr>
          <w:rStyle w:val="Strong"/>
          <w:b w:val="0"/>
          <w:sz w:val="24"/>
          <w:szCs w:val="24"/>
        </w:rPr>
        <w:t xml:space="preserve"> Annual Conference, </w:t>
      </w:r>
      <w:smartTag w:uri="urn:schemas-microsoft-com:office:smarttags" w:element="place">
        <w:smartTag w:uri="urn:schemas-microsoft-com:office:smarttags" w:element="City">
          <w:r w:rsidRPr="004433E0">
            <w:rPr>
              <w:rStyle w:val="Strong"/>
              <w:b w:val="0"/>
              <w:sz w:val="24"/>
              <w:szCs w:val="24"/>
            </w:rPr>
            <w:t>San Francisco</w:t>
          </w:r>
        </w:smartTag>
        <w:r w:rsidRPr="004433E0">
          <w:rPr>
            <w:rStyle w:val="Strong"/>
            <w:b w:val="0"/>
            <w:sz w:val="24"/>
            <w:szCs w:val="24"/>
          </w:rPr>
          <w:t xml:space="preserve">, </w:t>
        </w:r>
        <w:smartTag w:uri="urn:schemas-microsoft-com:office:smarttags" w:element="State">
          <w:r w:rsidRPr="004433E0">
            <w:rPr>
              <w:rStyle w:val="Strong"/>
              <w:b w:val="0"/>
              <w:sz w:val="24"/>
              <w:szCs w:val="24"/>
            </w:rPr>
            <w:t>CA</w:t>
          </w:r>
        </w:smartTag>
      </w:smartTag>
      <w:r w:rsidRPr="004433E0">
        <w:rPr>
          <w:rStyle w:val="Strong"/>
          <w:b w:val="0"/>
          <w:sz w:val="24"/>
          <w:szCs w:val="24"/>
        </w:rPr>
        <w:t>.</w:t>
      </w:r>
    </w:p>
    <w:p w14:paraId="1C042E36" w14:textId="77777777" w:rsidR="004226C1" w:rsidRPr="004433E0" w:rsidRDefault="004226C1" w:rsidP="004226C1">
      <w:pPr>
        <w:rPr>
          <w:rStyle w:val="Strong"/>
          <w:b w:val="0"/>
          <w:sz w:val="24"/>
          <w:szCs w:val="24"/>
        </w:rPr>
      </w:pPr>
    </w:p>
    <w:p w14:paraId="676D8A15" w14:textId="77777777" w:rsidR="004226C1" w:rsidRPr="004433E0" w:rsidRDefault="004226C1" w:rsidP="004226C1">
      <w:pPr>
        <w:ind w:firstLine="720"/>
        <w:rPr>
          <w:rStyle w:val="Strong"/>
          <w:b w:val="0"/>
          <w:sz w:val="24"/>
          <w:szCs w:val="24"/>
        </w:rPr>
      </w:pPr>
      <w:r w:rsidRPr="004433E0">
        <w:rPr>
          <w:sz w:val="24"/>
          <w:szCs w:val="24"/>
        </w:rPr>
        <w:t xml:space="preserve">Dardis, F. E., Shen, F., &amp; Edwards, H. H. (2006, August). </w:t>
      </w:r>
      <w:r w:rsidRPr="00730362">
        <w:rPr>
          <w:i/>
          <w:iCs/>
          <w:sz w:val="24"/>
          <w:szCs w:val="24"/>
        </w:rPr>
        <w:t>Negative political advertising, cynicism, and self-efficacy: The impact of ad type and message exposures</w:t>
      </w:r>
      <w:r w:rsidRPr="004433E0">
        <w:rPr>
          <w:sz w:val="24"/>
          <w:szCs w:val="24"/>
        </w:rPr>
        <w:t xml:space="preserve">. Mass Communication and Society Division, </w:t>
      </w:r>
      <w:r w:rsidRPr="004433E0">
        <w:rPr>
          <w:snapToGrid w:val="0"/>
          <w:sz w:val="24"/>
          <w:szCs w:val="24"/>
        </w:rPr>
        <w:t xml:space="preserve">Association for Education in Journalism and Mass Communication </w:t>
      </w:r>
      <w:r w:rsidRPr="004433E0">
        <w:rPr>
          <w:rStyle w:val="Strong"/>
          <w:b w:val="0"/>
          <w:sz w:val="24"/>
          <w:szCs w:val="24"/>
        </w:rPr>
        <w:t xml:space="preserve">Annual Conference, </w:t>
      </w:r>
      <w:smartTag w:uri="urn:schemas-microsoft-com:office:smarttags" w:element="place">
        <w:smartTag w:uri="urn:schemas-microsoft-com:office:smarttags" w:element="City">
          <w:r w:rsidRPr="004433E0">
            <w:rPr>
              <w:rStyle w:val="Strong"/>
              <w:b w:val="0"/>
              <w:sz w:val="24"/>
              <w:szCs w:val="24"/>
            </w:rPr>
            <w:t>San Francisco</w:t>
          </w:r>
        </w:smartTag>
        <w:r w:rsidRPr="004433E0">
          <w:rPr>
            <w:rStyle w:val="Strong"/>
            <w:b w:val="0"/>
            <w:sz w:val="24"/>
            <w:szCs w:val="24"/>
          </w:rPr>
          <w:t xml:space="preserve">, </w:t>
        </w:r>
        <w:smartTag w:uri="urn:schemas-microsoft-com:office:smarttags" w:element="State">
          <w:r w:rsidRPr="004433E0">
            <w:rPr>
              <w:rStyle w:val="Strong"/>
              <w:b w:val="0"/>
              <w:sz w:val="24"/>
              <w:szCs w:val="24"/>
            </w:rPr>
            <w:t>CA</w:t>
          </w:r>
        </w:smartTag>
      </w:smartTag>
      <w:r w:rsidRPr="004433E0">
        <w:rPr>
          <w:rStyle w:val="Strong"/>
          <w:b w:val="0"/>
          <w:sz w:val="24"/>
          <w:szCs w:val="24"/>
        </w:rPr>
        <w:t>.</w:t>
      </w:r>
    </w:p>
    <w:p w14:paraId="705737DE" w14:textId="77777777" w:rsidR="004226C1" w:rsidRPr="004433E0" w:rsidRDefault="004226C1" w:rsidP="004226C1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5D074399" w14:textId="77777777" w:rsidR="004226C1" w:rsidRPr="004433E0" w:rsidRDefault="004226C1" w:rsidP="004226C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4433E0">
        <w:rPr>
          <w:sz w:val="24"/>
          <w:szCs w:val="24"/>
        </w:rPr>
        <w:t xml:space="preserve">De Boef, S., Baumgartner, F. R., Boydstun, A. E., Dardis, F. E., &amp; Shen, F. (2005, October). </w:t>
      </w:r>
      <w:r w:rsidRPr="00730362">
        <w:rPr>
          <w:i/>
          <w:iCs/>
          <w:sz w:val="24"/>
          <w:szCs w:val="24"/>
        </w:rPr>
        <w:t>Framing capital punishment: Morality, constitutionality, and innocence, 1960–2003</w:t>
      </w:r>
      <w:r w:rsidRPr="004433E0">
        <w:rPr>
          <w:sz w:val="24"/>
          <w:szCs w:val="24"/>
        </w:rPr>
        <w:t xml:space="preserve">. Annual Meeting of the National Coalition to Abolish the Death Penalty, </w:t>
      </w:r>
      <w:smartTag w:uri="urn:schemas-microsoft-com:office:smarttags" w:element="place">
        <w:smartTag w:uri="urn:schemas-microsoft-com:office:smarttags" w:element="City">
          <w:r w:rsidRPr="004433E0">
            <w:rPr>
              <w:sz w:val="24"/>
              <w:szCs w:val="24"/>
            </w:rPr>
            <w:t>Austin</w:t>
          </w:r>
        </w:smartTag>
        <w:r w:rsidRPr="004433E0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4433E0">
            <w:rPr>
              <w:sz w:val="24"/>
              <w:szCs w:val="24"/>
            </w:rPr>
            <w:t>TX</w:t>
          </w:r>
        </w:smartTag>
      </w:smartTag>
      <w:r w:rsidRPr="004433E0">
        <w:rPr>
          <w:sz w:val="24"/>
          <w:szCs w:val="24"/>
        </w:rPr>
        <w:t>.</w:t>
      </w:r>
    </w:p>
    <w:p w14:paraId="7AB91979" w14:textId="77777777" w:rsidR="004226C1" w:rsidRPr="004433E0" w:rsidRDefault="004226C1" w:rsidP="004226C1">
      <w:pPr>
        <w:ind w:firstLine="720"/>
        <w:rPr>
          <w:snapToGrid w:val="0"/>
          <w:sz w:val="24"/>
          <w:szCs w:val="24"/>
        </w:rPr>
      </w:pPr>
    </w:p>
    <w:p w14:paraId="2A132F72" w14:textId="77777777" w:rsidR="004226C1" w:rsidRPr="004433E0" w:rsidRDefault="004226C1" w:rsidP="004226C1">
      <w:pPr>
        <w:ind w:firstLine="720"/>
        <w:rPr>
          <w:snapToGrid w:val="0"/>
          <w:sz w:val="24"/>
          <w:szCs w:val="24"/>
        </w:rPr>
      </w:pPr>
      <w:r w:rsidRPr="004433E0">
        <w:rPr>
          <w:snapToGrid w:val="0"/>
          <w:sz w:val="24"/>
          <w:szCs w:val="24"/>
        </w:rPr>
        <w:t xml:space="preserve">Dardis, F. E. (2005, August). </w:t>
      </w:r>
      <w:r w:rsidRPr="00065FC7">
        <w:rPr>
          <w:bCs/>
          <w:i/>
          <w:iCs/>
          <w:sz w:val="24"/>
          <w:szCs w:val="24"/>
        </w:rPr>
        <w:t>Military alliance, media difference: A comparison of framing devices implemented in UK versus US press coverage of Iraq War protest</w:t>
      </w:r>
      <w:r w:rsidRPr="004433E0">
        <w:rPr>
          <w:bCs/>
          <w:sz w:val="24"/>
          <w:szCs w:val="24"/>
        </w:rPr>
        <w:t xml:space="preserve">. International Communication Division, </w:t>
      </w:r>
      <w:r w:rsidRPr="004433E0">
        <w:rPr>
          <w:snapToGrid w:val="0"/>
          <w:sz w:val="24"/>
        </w:rPr>
        <w:t xml:space="preserve">Association for Education in Journalism and Mass Communication </w:t>
      </w:r>
      <w:r w:rsidRPr="004433E0">
        <w:rPr>
          <w:rStyle w:val="Strong"/>
          <w:b w:val="0"/>
          <w:sz w:val="24"/>
          <w:szCs w:val="24"/>
        </w:rPr>
        <w:t xml:space="preserve">Annual Conference, </w:t>
      </w:r>
      <w:smartTag w:uri="urn:schemas-microsoft-com:office:smarttags" w:element="place">
        <w:smartTag w:uri="urn:schemas-microsoft-com:office:smarttags" w:element="City">
          <w:r w:rsidRPr="004433E0">
            <w:rPr>
              <w:rStyle w:val="Strong"/>
              <w:b w:val="0"/>
              <w:sz w:val="24"/>
              <w:szCs w:val="24"/>
            </w:rPr>
            <w:t>San Antonio</w:t>
          </w:r>
        </w:smartTag>
        <w:r w:rsidRPr="004433E0">
          <w:rPr>
            <w:rStyle w:val="Strong"/>
            <w:b w:val="0"/>
            <w:sz w:val="24"/>
            <w:szCs w:val="24"/>
          </w:rPr>
          <w:t xml:space="preserve">, </w:t>
        </w:r>
        <w:smartTag w:uri="urn:schemas-microsoft-com:office:smarttags" w:element="State">
          <w:r w:rsidRPr="004433E0">
            <w:rPr>
              <w:rStyle w:val="Strong"/>
              <w:b w:val="0"/>
              <w:sz w:val="24"/>
              <w:szCs w:val="24"/>
            </w:rPr>
            <w:t>TX</w:t>
          </w:r>
        </w:smartTag>
      </w:smartTag>
      <w:r w:rsidRPr="004433E0">
        <w:rPr>
          <w:rStyle w:val="Strong"/>
          <w:b w:val="0"/>
          <w:sz w:val="24"/>
          <w:szCs w:val="24"/>
        </w:rPr>
        <w:t>. [Awarded Ecquid Novi Second Runner-Up in Journalism]</w:t>
      </w:r>
    </w:p>
    <w:p w14:paraId="3D0FDEE3" w14:textId="77777777" w:rsidR="004226C1" w:rsidRPr="004433E0" w:rsidRDefault="004226C1" w:rsidP="004226C1">
      <w:pPr>
        <w:ind w:firstLine="720"/>
        <w:rPr>
          <w:snapToGrid w:val="0"/>
          <w:sz w:val="24"/>
          <w:szCs w:val="24"/>
        </w:rPr>
      </w:pPr>
    </w:p>
    <w:p w14:paraId="24E68654" w14:textId="77777777" w:rsidR="004226C1" w:rsidRPr="004433E0" w:rsidRDefault="004226C1" w:rsidP="004226C1">
      <w:pPr>
        <w:ind w:firstLine="720"/>
        <w:rPr>
          <w:bCs/>
          <w:sz w:val="24"/>
          <w:szCs w:val="24"/>
        </w:rPr>
      </w:pPr>
      <w:r w:rsidRPr="004433E0">
        <w:rPr>
          <w:snapToGrid w:val="0"/>
          <w:sz w:val="24"/>
          <w:szCs w:val="24"/>
        </w:rPr>
        <w:t xml:space="preserve">Shen, F., Dardis, F. E., &amp; Edwards, H. H. (2005, August). </w:t>
      </w:r>
      <w:r w:rsidRPr="00065FC7">
        <w:rPr>
          <w:bCs/>
          <w:i/>
          <w:iCs/>
          <w:sz w:val="24"/>
          <w:szCs w:val="24"/>
        </w:rPr>
        <w:t>Advertising exposures and message types: Exploring the perceived effects of soft-money political ads</w:t>
      </w:r>
      <w:r w:rsidRPr="004433E0">
        <w:rPr>
          <w:bCs/>
          <w:sz w:val="24"/>
          <w:szCs w:val="24"/>
        </w:rPr>
        <w:t xml:space="preserve">. </w:t>
      </w:r>
      <w:r w:rsidRPr="004433E0">
        <w:rPr>
          <w:rStyle w:val="Strong"/>
          <w:b w:val="0"/>
          <w:sz w:val="24"/>
          <w:szCs w:val="24"/>
        </w:rPr>
        <w:t xml:space="preserve">Mass Communication and Society Division, </w:t>
      </w:r>
      <w:r w:rsidRPr="004433E0">
        <w:rPr>
          <w:snapToGrid w:val="0"/>
          <w:sz w:val="24"/>
        </w:rPr>
        <w:t xml:space="preserve">Association for Education in Journalism and Mass Communication </w:t>
      </w:r>
      <w:r w:rsidRPr="004433E0">
        <w:rPr>
          <w:rStyle w:val="Strong"/>
          <w:b w:val="0"/>
          <w:sz w:val="24"/>
          <w:szCs w:val="24"/>
        </w:rPr>
        <w:t xml:space="preserve">Annual Conference, </w:t>
      </w:r>
      <w:smartTag w:uri="urn:schemas-microsoft-com:office:smarttags" w:element="place">
        <w:smartTag w:uri="urn:schemas-microsoft-com:office:smarttags" w:element="City">
          <w:r w:rsidRPr="004433E0">
            <w:rPr>
              <w:rStyle w:val="Strong"/>
              <w:b w:val="0"/>
              <w:sz w:val="24"/>
              <w:szCs w:val="24"/>
            </w:rPr>
            <w:t>San Antonio</w:t>
          </w:r>
        </w:smartTag>
        <w:r w:rsidRPr="004433E0">
          <w:rPr>
            <w:rStyle w:val="Strong"/>
            <w:b w:val="0"/>
            <w:sz w:val="24"/>
            <w:szCs w:val="24"/>
          </w:rPr>
          <w:t xml:space="preserve">, </w:t>
        </w:r>
        <w:smartTag w:uri="urn:schemas-microsoft-com:office:smarttags" w:element="State">
          <w:r w:rsidRPr="004433E0">
            <w:rPr>
              <w:rStyle w:val="Strong"/>
              <w:b w:val="0"/>
              <w:sz w:val="24"/>
              <w:szCs w:val="24"/>
            </w:rPr>
            <w:t>TX</w:t>
          </w:r>
        </w:smartTag>
      </w:smartTag>
      <w:r w:rsidRPr="004433E0">
        <w:rPr>
          <w:rStyle w:val="Strong"/>
          <w:b w:val="0"/>
          <w:sz w:val="24"/>
          <w:szCs w:val="24"/>
        </w:rPr>
        <w:t>.</w:t>
      </w:r>
    </w:p>
    <w:p w14:paraId="3ABC1284" w14:textId="77777777" w:rsidR="004226C1" w:rsidRPr="004433E0" w:rsidRDefault="004226C1" w:rsidP="004226C1">
      <w:pPr>
        <w:ind w:firstLine="720"/>
        <w:rPr>
          <w:snapToGrid w:val="0"/>
          <w:sz w:val="24"/>
          <w:szCs w:val="24"/>
        </w:rPr>
      </w:pPr>
    </w:p>
    <w:p w14:paraId="5C1F2F2A" w14:textId="77777777" w:rsidR="004226C1" w:rsidRPr="004433E0" w:rsidRDefault="004226C1" w:rsidP="004226C1">
      <w:pPr>
        <w:ind w:firstLine="720"/>
        <w:rPr>
          <w:snapToGrid w:val="0"/>
          <w:sz w:val="24"/>
          <w:szCs w:val="24"/>
        </w:rPr>
      </w:pPr>
      <w:r w:rsidRPr="004433E0">
        <w:rPr>
          <w:snapToGrid w:val="0"/>
          <w:sz w:val="24"/>
          <w:szCs w:val="24"/>
        </w:rPr>
        <w:t xml:space="preserve">Dardis, F. E., &amp; Shen, F. (2005, March) </w:t>
      </w:r>
      <w:r w:rsidRPr="00065FC7">
        <w:rPr>
          <w:i/>
          <w:iCs/>
          <w:snapToGrid w:val="0"/>
          <w:sz w:val="24"/>
          <w:szCs w:val="24"/>
        </w:rPr>
        <w:t>Message framing and brand evaluations: The role of evidence type and product involvement</w:t>
      </w:r>
      <w:r w:rsidRPr="004433E0">
        <w:rPr>
          <w:snapToGrid w:val="0"/>
          <w:sz w:val="24"/>
          <w:szCs w:val="24"/>
        </w:rPr>
        <w:t xml:space="preserve">. </w:t>
      </w:r>
      <w:smartTag w:uri="urn:schemas-microsoft-com:office:smarttags" w:element="PlaceName">
        <w:r w:rsidRPr="004433E0">
          <w:rPr>
            <w:sz w:val="24"/>
            <w:szCs w:val="24"/>
          </w:rPr>
          <w:t>American</w:t>
        </w:r>
      </w:smartTag>
      <w:r w:rsidRPr="004433E0">
        <w:rPr>
          <w:sz w:val="24"/>
          <w:szCs w:val="24"/>
        </w:rPr>
        <w:t xml:space="preserve"> </w:t>
      </w:r>
      <w:smartTag w:uri="urn:schemas-microsoft-com:office:smarttags" w:element="PlaceType">
        <w:r w:rsidRPr="004433E0">
          <w:rPr>
            <w:sz w:val="24"/>
            <w:szCs w:val="24"/>
          </w:rPr>
          <w:t>Academy</w:t>
        </w:r>
      </w:smartTag>
      <w:r w:rsidRPr="004433E0">
        <w:rPr>
          <w:sz w:val="24"/>
          <w:szCs w:val="24"/>
        </w:rPr>
        <w:t xml:space="preserve"> of Advertising Annual Conference</w:t>
      </w:r>
      <w:r w:rsidRPr="004433E0">
        <w:rPr>
          <w:snapToGrid w:val="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433E0">
            <w:rPr>
              <w:snapToGrid w:val="0"/>
              <w:sz w:val="24"/>
              <w:szCs w:val="24"/>
            </w:rPr>
            <w:t>Houston</w:t>
          </w:r>
        </w:smartTag>
        <w:r w:rsidRPr="004433E0">
          <w:rPr>
            <w:snapToGrid w:val="0"/>
            <w:sz w:val="24"/>
            <w:szCs w:val="24"/>
          </w:rPr>
          <w:t xml:space="preserve">, </w:t>
        </w:r>
        <w:smartTag w:uri="urn:schemas-microsoft-com:office:smarttags" w:element="State">
          <w:r w:rsidRPr="004433E0">
            <w:rPr>
              <w:snapToGrid w:val="0"/>
              <w:sz w:val="24"/>
              <w:szCs w:val="24"/>
            </w:rPr>
            <w:t>TX</w:t>
          </w:r>
        </w:smartTag>
      </w:smartTag>
      <w:r w:rsidRPr="004433E0">
        <w:rPr>
          <w:snapToGrid w:val="0"/>
          <w:sz w:val="24"/>
          <w:szCs w:val="24"/>
        </w:rPr>
        <w:t>.</w:t>
      </w:r>
    </w:p>
    <w:p w14:paraId="33613699" w14:textId="77777777" w:rsidR="004226C1" w:rsidRPr="004433E0" w:rsidRDefault="004226C1" w:rsidP="004226C1">
      <w:pPr>
        <w:ind w:firstLine="720"/>
        <w:rPr>
          <w:snapToGrid w:val="0"/>
          <w:sz w:val="24"/>
        </w:rPr>
      </w:pPr>
    </w:p>
    <w:p w14:paraId="33786B57" w14:textId="77777777" w:rsidR="004226C1" w:rsidRPr="004433E0" w:rsidRDefault="004226C1" w:rsidP="004226C1">
      <w:pPr>
        <w:ind w:firstLine="720"/>
        <w:rPr>
          <w:rStyle w:val="Strong"/>
        </w:rPr>
      </w:pPr>
      <w:r w:rsidRPr="004433E0">
        <w:rPr>
          <w:snapToGrid w:val="0"/>
          <w:sz w:val="24"/>
        </w:rPr>
        <w:t xml:space="preserve">Dardis, F. E. (2004, August). </w:t>
      </w:r>
      <w:r w:rsidRPr="00065FC7">
        <w:rPr>
          <w:rStyle w:val="Strong"/>
          <w:b w:val="0"/>
          <w:i/>
          <w:iCs/>
          <w:sz w:val="24"/>
          <w:szCs w:val="24"/>
        </w:rPr>
        <w:t xml:space="preserve">Antiwar framing devices and US media coverage of Iraq war protesters: A content analysis of the </w:t>
      </w:r>
      <w:r w:rsidRPr="00065FC7">
        <w:rPr>
          <w:rStyle w:val="Strong"/>
          <w:b w:val="0"/>
          <w:sz w:val="24"/>
          <w:szCs w:val="24"/>
        </w:rPr>
        <w:t xml:space="preserve">New York Times, Washington Post </w:t>
      </w:r>
      <w:r w:rsidRPr="00065FC7">
        <w:rPr>
          <w:rStyle w:val="Strong"/>
          <w:b w:val="0"/>
          <w:i/>
          <w:iCs/>
          <w:sz w:val="24"/>
          <w:szCs w:val="24"/>
        </w:rPr>
        <w:t>and</w:t>
      </w:r>
      <w:r w:rsidRPr="00065FC7">
        <w:rPr>
          <w:rStyle w:val="Strong"/>
          <w:b w:val="0"/>
          <w:sz w:val="24"/>
          <w:szCs w:val="24"/>
        </w:rPr>
        <w:t xml:space="preserve"> USA Today</w:t>
      </w:r>
      <w:r w:rsidRPr="004433E0">
        <w:rPr>
          <w:rStyle w:val="Strong"/>
          <w:b w:val="0"/>
          <w:sz w:val="24"/>
          <w:szCs w:val="24"/>
        </w:rPr>
        <w:t xml:space="preserve">. Mass Communication and Society Division, </w:t>
      </w:r>
      <w:r w:rsidRPr="004433E0">
        <w:rPr>
          <w:snapToGrid w:val="0"/>
          <w:sz w:val="24"/>
        </w:rPr>
        <w:t xml:space="preserve">Association for Education in Journalism and Mass Communication </w:t>
      </w:r>
      <w:r w:rsidRPr="004433E0">
        <w:rPr>
          <w:rStyle w:val="Strong"/>
          <w:b w:val="0"/>
          <w:sz w:val="24"/>
          <w:szCs w:val="24"/>
        </w:rPr>
        <w:t xml:space="preserve">Annual Conference, </w:t>
      </w:r>
      <w:smartTag w:uri="urn:schemas-microsoft-com:office:smarttags" w:element="place">
        <w:smartTag w:uri="urn:schemas-microsoft-com:office:smarttags" w:element="City">
          <w:r w:rsidRPr="004433E0">
            <w:rPr>
              <w:rStyle w:val="Strong"/>
              <w:b w:val="0"/>
              <w:sz w:val="24"/>
              <w:szCs w:val="24"/>
            </w:rPr>
            <w:t>Toronto</w:t>
          </w:r>
        </w:smartTag>
        <w:r w:rsidRPr="004433E0">
          <w:rPr>
            <w:rStyle w:val="Strong"/>
            <w:b w:val="0"/>
            <w:sz w:val="24"/>
            <w:szCs w:val="24"/>
          </w:rPr>
          <w:t xml:space="preserve">, </w:t>
        </w:r>
        <w:smartTag w:uri="urn:schemas-microsoft-com:office:smarttags" w:element="State">
          <w:r w:rsidRPr="004433E0">
            <w:rPr>
              <w:rStyle w:val="Strong"/>
              <w:b w:val="0"/>
              <w:sz w:val="24"/>
              <w:szCs w:val="24"/>
            </w:rPr>
            <w:t>ON</w:t>
          </w:r>
        </w:smartTag>
      </w:smartTag>
      <w:r w:rsidRPr="004433E0">
        <w:rPr>
          <w:rStyle w:val="Strong"/>
          <w:b w:val="0"/>
          <w:sz w:val="24"/>
          <w:szCs w:val="24"/>
        </w:rPr>
        <w:t>.</w:t>
      </w:r>
    </w:p>
    <w:p w14:paraId="2DBAC7B1" w14:textId="77777777" w:rsidR="004226C1" w:rsidRPr="004433E0" w:rsidRDefault="004226C1" w:rsidP="004226C1">
      <w:pPr>
        <w:ind w:firstLine="720"/>
        <w:rPr>
          <w:snapToGrid w:val="0"/>
          <w:sz w:val="24"/>
        </w:rPr>
      </w:pPr>
    </w:p>
    <w:p w14:paraId="718B9808" w14:textId="77777777" w:rsidR="004226C1" w:rsidRPr="004433E0" w:rsidRDefault="004226C1" w:rsidP="004226C1">
      <w:pPr>
        <w:ind w:firstLine="720"/>
        <w:rPr>
          <w:snapToGrid w:val="0"/>
          <w:sz w:val="24"/>
          <w:szCs w:val="24"/>
        </w:rPr>
      </w:pPr>
      <w:r w:rsidRPr="004433E0">
        <w:rPr>
          <w:snapToGrid w:val="0"/>
          <w:sz w:val="24"/>
        </w:rPr>
        <w:t xml:space="preserve">Dardis, F. E. (2004, May). </w:t>
      </w:r>
      <w:hyperlink r:id="rId15" w:history="1">
        <w:r w:rsidRPr="00065FC7">
          <w:rPr>
            <w:rStyle w:val="Hyperlink"/>
            <w:bCs/>
            <w:i/>
            <w:iCs/>
            <w:color w:val="auto"/>
            <w:sz w:val="24"/>
            <w:szCs w:val="24"/>
            <w:u w:val="none"/>
          </w:rPr>
          <w:t>Persuasion effects of issue-framing functions: An experiment using an environmental social movement issue</w:t>
        </w:r>
      </w:hyperlink>
      <w:r w:rsidRPr="004433E0">
        <w:rPr>
          <w:bCs/>
          <w:iCs/>
          <w:sz w:val="24"/>
          <w:szCs w:val="24"/>
        </w:rPr>
        <w:t>. Mass Communications Division,</w:t>
      </w:r>
      <w:r w:rsidRPr="004433E0">
        <w:rPr>
          <w:bCs/>
          <w:sz w:val="24"/>
          <w:szCs w:val="24"/>
        </w:rPr>
        <w:t xml:space="preserve"> 54th Annual Conference of the International Communication Association (</w:t>
      </w:r>
      <w:smartTag w:uri="urn:schemas-microsoft-com:office:smarttags" w:element="City">
        <w:r w:rsidRPr="004433E0">
          <w:rPr>
            <w:bCs/>
            <w:sz w:val="24"/>
            <w:szCs w:val="24"/>
          </w:rPr>
          <w:t>ICA</w:t>
        </w:r>
      </w:smartTag>
      <w:r w:rsidRPr="004433E0">
        <w:rPr>
          <w:bCs/>
          <w:sz w:val="24"/>
          <w:szCs w:val="24"/>
        </w:rPr>
        <w:t xml:space="preserve">), </w:t>
      </w:r>
      <w:smartTag w:uri="urn:schemas-microsoft-com:office:smarttags" w:element="place">
        <w:smartTag w:uri="urn:schemas-microsoft-com:office:smarttags" w:element="City">
          <w:r w:rsidRPr="004433E0">
            <w:rPr>
              <w:bCs/>
              <w:sz w:val="24"/>
              <w:szCs w:val="24"/>
            </w:rPr>
            <w:t>New Orleans</w:t>
          </w:r>
        </w:smartTag>
        <w:r w:rsidRPr="004433E0">
          <w:rPr>
            <w:bCs/>
            <w:sz w:val="24"/>
            <w:szCs w:val="24"/>
          </w:rPr>
          <w:t xml:space="preserve">, </w:t>
        </w:r>
        <w:smartTag w:uri="urn:schemas-microsoft-com:office:smarttags" w:element="State">
          <w:r w:rsidRPr="004433E0">
            <w:rPr>
              <w:bCs/>
              <w:sz w:val="24"/>
              <w:szCs w:val="24"/>
            </w:rPr>
            <w:t>LA.</w:t>
          </w:r>
        </w:smartTag>
      </w:smartTag>
    </w:p>
    <w:p w14:paraId="135456BB" w14:textId="77777777" w:rsidR="004226C1" w:rsidRPr="004433E0" w:rsidRDefault="004226C1" w:rsidP="004226C1">
      <w:pPr>
        <w:rPr>
          <w:snapToGrid w:val="0"/>
          <w:sz w:val="24"/>
        </w:rPr>
      </w:pPr>
    </w:p>
    <w:p w14:paraId="25900619" w14:textId="77777777" w:rsidR="004226C1" w:rsidRPr="004433E0" w:rsidRDefault="004226C1" w:rsidP="004226C1">
      <w:pPr>
        <w:ind w:firstLine="720"/>
        <w:rPr>
          <w:snapToGrid w:val="0"/>
          <w:sz w:val="24"/>
        </w:rPr>
      </w:pPr>
      <w:r w:rsidRPr="004433E0">
        <w:rPr>
          <w:snapToGrid w:val="0"/>
          <w:sz w:val="24"/>
        </w:rPr>
        <w:t xml:space="preserve">Dardis, F. E. (2003, March). </w:t>
      </w:r>
      <w:r w:rsidRPr="00065FC7">
        <w:rPr>
          <w:i/>
          <w:iCs/>
          <w:snapToGrid w:val="0"/>
          <w:sz w:val="24"/>
        </w:rPr>
        <w:t>Technological versus human communication in collegiate pedagogy: Graduate student perceptions of a distance education course</w:t>
      </w:r>
      <w:r w:rsidRPr="004433E0">
        <w:rPr>
          <w:snapToGrid w:val="0"/>
          <w:sz w:val="24"/>
        </w:rPr>
        <w:t xml:space="preserve">. Open Division, Association for Education in Journalism and Mass Communication Southeast Colloquium, </w:t>
      </w:r>
      <w:smartTag w:uri="urn:schemas-microsoft-com:office:smarttags" w:element="City">
        <w:smartTag w:uri="urn:schemas-microsoft-com:office:smarttags" w:element="place">
          <w:r w:rsidRPr="004433E0">
            <w:rPr>
              <w:snapToGrid w:val="0"/>
              <w:sz w:val="24"/>
            </w:rPr>
            <w:t>Little Rock</w:t>
          </w:r>
        </w:smartTag>
      </w:smartTag>
      <w:r w:rsidRPr="004433E0">
        <w:rPr>
          <w:snapToGrid w:val="0"/>
          <w:sz w:val="24"/>
        </w:rPr>
        <w:t>, AR. (Awarded Top Student Paper in Division).</w:t>
      </w:r>
    </w:p>
    <w:p w14:paraId="2146AF78" w14:textId="77777777" w:rsidR="004226C1" w:rsidRPr="004433E0" w:rsidRDefault="004226C1" w:rsidP="004226C1">
      <w:pPr>
        <w:rPr>
          <w:rFonts w:ascii="Copperplate Gothic Bold" w:hAnsi="Copperplate Gothic Bold"/>
          <w:snapToGrid w:val="0"/>
          <w:sz w:val="24"/>
          <w:u w:val="single"/>
        </w:rPr>
      </w:pPr>
    </w:p>
    <w:p w14:paraId="2FC665E3" w14:textId="77777777" w:rsidR="004226C1" w:rsidRPr="004433E0" w:rsidRDefault="004226C1" w:rsidP="004226C1">
      <w:pPr>
        <w:ind w:firstLine="720"/>
        <w:rPr>
          <w:snapToGrid w:val="0"/>
          <w:sz w:val="24"/>
        </w:rPr>
      </w:pPr>
      <w:r w:rsidRPr="004433E0">
        <w:rPr>
          <w:snapToGrid w:val="0"/>
          <w:sz w:val="24"/>
        </w:rPr>
        <w:t xml:space="preserve">Dardis, F. E. (2002, October). </w:t>
      </w:r>
      <w:r w:rsidRPr="00065FC7">
        <w:rPr>
          <w:i/>
          <w:iCs/>
          <w:snapToGrid w:val="0"/>
          <w:sz w:val="24"/>
        </w:rPr>
        <w:t>A cultural history of alcohol advertising in America:</w:t>
      </w:r>
      <w:r w:rsidRPr="00065FC7">
        <w:rPr>
          <w:i/>
          <w:iCs/>
          <w:sz w:val="24"/>
        </w:rPr>
        <w:t xml:space="preserve"> </w:t>
      </w:r>
      <w:r w:rsidRPr="00065FC7">
        <w:rPr>
          <w:i/>
          <w:iCs/>
          <w:snapToGrid w:val="0"/>
          <w:sz w:val="24"/>
        </w:rPr>
        <w:t>Sports Illustrated in the Super Bowl era, 1967-2001</w:t>
      </w:r>
      <w:r w:rsidRPr="004433E0">
        <w:rPr>
          <w:snapToGrid w:val="0"/>
          <w:sz w:val="24"/>
        </w:rPr>
        <w:t xml:space="preserve">. Popular Culture Association in the South/American Culture Association in the South Annual Conference, </w:t>
      </w:r>
      <w:smartTag w:uri="urn:schemas-microsoft-com:office:smarttags" w:element="place">
        <w:smartTag w:uri="urn:schemas-microsoft-com:office:smarttags" w:element="City">
          <w:r w:rsidRPr="004433E0">
            <w:rPr>
              <w:snapToGrid w:val="0"/>
              <w:sz w:val="24"/>
            </w:rPr>
            <w:t>Charlotte</w:t>
          </w:r>
        </w:smartTag>
        <w:r w:rsidRPr="004433E0">
          <w:rPr>
            <w:snapToGrid w:val="0"/>
            <w:sz w:val="24"/>
          </w:rPr>
          <w:t xml:space="preserve">, </w:t>
        </w:r>
        <w:smartTag w:uri="urn:schemas-microsoft-com:office:smarttags" w:element="State">
          <w:r w:rsidRPr="004433E0">
            <w:rPr>
              <w:snapToGrid w:val="0"/>
              <w:sz w:val="24"/>
            </w:rPr>
            <w:t>NC</w:t>
          </w:r>
        </w:smartTag>
      </w:smartTag>
      <w:r w:rsidRPr="004433E0">
        <w:rPr>
          <w:snapToGrid w:val="0"/>
          <w:sz w:val="24"/>
        </w:rPr>
        <w:t>.</w:t>
      </w:r>
    </w:p>
    <w:p w14:paraId="693F8064" w14:textId="77777777" w:rsidR="004226C1" w:rsidRPr="004433E0" w:rsidRDefault="004226C1" w:rsidP="004226C1">
      <w:pPr>
        <w:ind w:firstLine="720"/>
        <w:rPr>
          <w:snapToGrid w:val="0"/>
          <w:sz w:val="24"/>
        </w:rPr>
      </w:pPr>
    </w:p>
    <w:p w14:paraId="442D6EBE" w14:textId="77777777" w:rsidR="004226C1" w:rsidRPr="004433E0" w:rsidRDefault="004226C1" w:rsidP="004226C1">
      <w:pPr>
        <w:ind w:firstLine="720"/>
        <w:rPr>
          <w:snapToGrid w:val="0"/>
          <w:sz w:val="24"/>
        </w:rPr>
      </w:pPr>
      <w:r w:rsidRPr="004433E0">
        <w:rPr>
          <w:snapToGrid w:val="0"/>
          <w:sz w:val="24"/>
        </w:rPr>
        <w:t xml:space="preserve">Dardis, F. E., &amp; An, D. (2002, March). </w:t>
      </w:r>
      <w:r w:rsidRPr="00065FC7">
        <w:rPr>
          <w:i/>
          <w:iCs/>
          <w:snapToGrid w:val="0"/>
          <w:sz w:val="24"/>
        </w:rPr>
        <w:t>A first investigation into the role of visuals in web banner advertising: A content analysis</w:t>
      </w:r>
      <w:r w:rsidRPr="004433E0">
        <w:rPr>
          <w:snapToGrid w:val="0"/>
          <w:sz w:val="24"/>
        </w:rPr>
        <w:t xml:space="preserve">. Open Division, Association for Education in Journalism and Mass Communication Southeast Colloquium, </w:t>
      </w:r>
      <w:smartTag w:uri="urn:schemas-microsoft-com:office:smarttags" w:element="place">
        <w:smartTag w:uri="urn:schemas-microsoft-com:office:smarttags" w:element="City">
          <w:r w:rsidRPr="004433E0">
            <w:rPr>
              <w:snapToGrid w:val="0"/>
              <w:sz w:val="24"/>
            </w:rPr>
            <w:t>Gulfport</w:t>
          </w:r>
        </w:smartTag>
        <w:r w:rsidRPr="004433E0">
          <w:rPr>
            <w:snapToGrid w:val="0"/>
            <w:sz w:val="24"/>
          </w:rPr>
          <w:t xml:space="preserve">, </w:t>
        </w:r>
        <w:smartTag w:uri="urn:schemas-microsoft-com:office:smarttags" w:element="State">
          <w:r w:rsidRPr="004433E0">
            <w:rPr>
              <w:snapToGrid w:val="0"/>
              <w:sz w:val="24"/>
            </w:rPr>
            <w:t>MS</w:t>
          </w:r>
        </w:smartTag>
      </w:smartTag>
      <w:r w:rsidRPr="004433E0">
        <w:rPr>
          <w:snapToGrid w:val="0"/>
          <w:sz w:val="24"/>
        </w:rPr>
        <w:t>.</w:t>
      </w:r>
    </w:p>
    <w:p w14:paraId="1DFE56E0" w14:textId="77777777" w:rsidR="004226C1" w:rsidRPr="004433E0" w:rsidRDefault="004226C1" w:rsidP="004226C1">
      <w:pPr>
        <w:rPr>
          <w:snapToGrid w:val="0"/>
          <w:sz w:val="24"/>
        </w:rPr>
      </w:pPr>
    </w:p>
    <w:p w14:paraId="41579FC6" w14:textId="77777777" w:rsidR="004226C1" w:rsidRPr="004433E0" w:rsidRDefault="004226C1" w:rsidP="004226C1">
      <w:pPr>
        <w:ind w:firstLine="720"/>
        <w:rPr>
          <w:snapToGrid w:val="0"/>
          <w:sz w:val="24"/>
          <w:szCs w:val="24"/>
        </w:rPr>
      </w:pPr>
      <w:r w:rsidRPr="004433E0">
        <w:rPr>
          <w:snapToGrid w:val="0"/>
          <w:sz w:val="24"/>
          <w:szCs w:val="24"/>
        </w:rPr>
        <w:t xml:space="preserve">Kenney, K., &amp; Dardis, F. E. (2001, March). </w:t>
      </w:r>
      <w:r w:rsidRPr="00065FC7">
        <w:rPr>
          <w:i/>
          <w:iCs/>
          <w:snapToGrid w:val="0"/>
          <w:sz w:val="24"/>
          <w:szCs w:val="24"/>
        </w:rPr>
        <w:t>(Visual) rhetoric at a virtual university</w:t>
      </w:r>
      <w:r w:rsidRPr="004433E0">
        <w:rPr>
          <w:snapToGrid w:val="0"/>
          <w:sz w:val="24"/>
          <w:szCs w:val="24"/>
        </w:rPr>
        <w:t xml:space="preserve">. William A. Kern Communication Conference, </w:t>
      </w:r>
      <w:smartTag w:uri="urn:schemas-microsoft-com:office:smarttags" w:element="place">
        <w:smartTag w:uri="urn:schemas-microsoft-com:office:smarttags" w:element="City">
          <w:r w:rsidRPr="004433E0">
            <w:rPr>
              <w:snapToGrid w:val="0"/>
              <w:sz w:val="24"/>
              <w:szCs w:val="24"/>
            </w:rPr>
            <w:t>Rochester</w:t>
          </w:r>
        </w:smartTag>
        <w:r w:rsidRPr="004433E0">
          <w:rPr>
            <w:snapToGrid w:val="0"/>
            <w:sz w:val="24"/>
            <w:szCs w:val="24"/>
          </w:rPr>
          <w:t xml:space="preserve">, </w:t>
        </w:r>
        <w:smartTag w:uri="urn:schemas-microsoft-com:office:smarttags" w:element="State">
          <w:r w:rsidRPr="004433E0">
            <w:rPr>
              <w:snapToGrid w:val="0"/>
              <w:sz w:val="24"/>
              <w:szCs w:val="24"/>
            </w:rPr>
            <w:t>NY</w:t>
          </w:r>
        </w:smartTag>
      </w:smartTag>
      <w:r w:rsidRPr="004433E0">
        <w:rPr>
          <w:snapToGrid w:val="0"/>
          <w:sz w:val="24"/>
          <w:szCs w:val="24"/>
        </w:rPr>
        <w:t>.</w:t>
      </w:r>
    </w:p>
    <w:p w14:paraId="599944F2" w14:textId="77777777" w:rsidR="004226C1" w:rsidRPr="004433E0" w:rsidRDefault="004226C1" w:rsidP="004226C1">
      <w:pPr>
        <w:ind w:firstLine="720"/>
        <w:rPr>
          <w:snapToGrid w:val="0"/>
          <w:sz w:val="24"/>
          <w:szCs w:val="24"/>
        </w:rPr>
      </w:pPr>
    </w:p>
    <w:p w14:paraId="67F6E5D5" w14:textId="77777777" w:rsidR="004226C1" w:rsidRPr="004433E0" w:rsidRDefault="004226C1" w:rsidP="004226C1">
      <w:pPr>
        <w:rPr>
          <w:b/>
          <w:snapToGrid w:val="0"/>
          <w:sz w:val="24"/>
          <w:szCs w:val="24"/>
        </w:rPr>
      </w:pPr>
      <w:r w:rsidRPr="004433E0">
        <w:rPr>
          <w:b/>
          <w:snapToGrid w:val="0"/>
          <w:sz w:val="24"/>
          <w:szCs w:val="24"/>
        </w:rPr>
        <w:t>OTHER PAPERS/PRESENTATIONS</w:t>
      </w:r>
    </w:p>
    <w:p w14:paraId="05DC0821" w14:textId="77777777" w:rsidR="004226C1" w:rsidRDefault="004226C1" w:rsidP="004226C1">
      <w:pPr>
        <w:ind w:firstLine="720"/>
        <w:rPr>
          <w:snapToGrid w:val="0"/>
          <w:sz w:val="24"/>
        </w:rPr>
      </w:pPr>
      <w:r>
        <w:rPr>
          <w:snapToGrid w:val="0"/>
          <w:sz w:val="24"/>
        </w:rPr>
        <w:t xml:space="preserve">Dardis, F. E. (2017, June). </w:t>
      </w:r>
      <w:r w:rsidRPr="00065FC7">
        <w:rPr>
          <w:i/>
          <w:iCs/>
          <w:snapToGrid w:val="0"/>
          <w:sz w:val="24"/>
        </w:rPr>
        <w:t>Targeted marketing and ad effectiveness in video games</w:t>
      </w:r>
      <w:r>
        <w:rPr>
          <w:snapToGrid w:val="0"/>
          <w:sz w:val="24"/>
        </w:rPr>
        <w:t xml:space="preserve">. American Marketing Association </w:t>
      </w:r>
      <w:r w:rsidRPr="00B34960">
        <w:rPr>
          <w:snapToGrid w:val="0"/>
          <w:sz w:val="24"/>
        </w:rPr>
        <w:t>Annual Marketing and Public Policy Conference</w:t>
      </w:r>
      <w:r>
        <w:rPr>
          <w:snapToGrid w:val="0"/>
          <w:sz w:val="24"/>
        </w:rPr>
        <w:t>. Washington, DC.</w:t>
      </w:r>
    </w:p>
    <w:p w14:paraId="6530951B" w14:textId="77777777" w:rsidR="004226C1" w:rsidRDefault="004226C1" w:rsidP="004226C1">
      <w:pPr>
        <w:ind w:firstLine="720"/>
        <w:rPr>
          <w:snapToGrid w:val="0"/>
          <w:sz w:val="24"/>
        </w:rPr>
      </w:pPr>
    </w:p>
    <w:p w14:paraId="13D512B7" w14:textId="77777777" w:rsidR="004226C1" w:rsidRPr="004433E0" w:rsidRDefault="004226C1" w:rsidP="004226C1">
      <w:pPr>
        <w:ind w:firstLine="720"/>
      </w:pPr>
      <w:r w:rsidRPr="004433E0">
        <w:rPr>
          <w:snapToGrid w:val="0"/>
          <w:sz w:val="24"/>
        </w:rPr>
        <w:t xml:space="preserve">Dardis, F. E. (2002, April). </w:t>
      </w:r>
      <w:r w:rsidRPr="00065FC7">
        <w:rPr>
          <w:i/>
          <w:iCs/>
          <w:snapToGrid w:val="0"/>
          <w:sz w:val="24"/>
        </w:rPr>
        <w:t>A cultural history of alcohol advertising in America:</w:t>
      </w:r>
      <w:r w:rsidRPr="00065FC7">
        <w:rPr>
          <w:i/>
          <w:iCs/>
          <w:sz w:val="24"/>
        </w:rPr>
        <w:t xml:space="preserve"> </w:t>
      </w:r>
      <w:r w:rsidRPr="00065FC7">
        <w:rPr>
          <w:snapToGrid w:val="0"/>
          <w:sz w:val="24"/>
        </w:rPr>
        <w:t>Sports Illustrated</w:t>
      </w:r>
      <w:r w:rsidRPr="00065FC7">
        <w:rPr>
          <w:i/>
          <w:iCs/>
          <w:snapToGrid w:val="0"/>
          <w:sz w:val="24"/>
        </w:rPr>
        <w:t xml:space="preserve"> in the Super Bowl era, 1967-2001</w:t>
      </w:r>
      <w:r w:rsidRPr="00E0029F">
        <w:rPr>
          <w:snapToGrid w:val="0"/>
          <w:sz w:val="24"/>
        </w:rPr>
        <w:t xml:space="preserve">. </w:t>
      </w:r>
      <w:r w:rsidRPr="004433E0">
        <w:rPr>
          <w:snapToGrid w:val="0"/>
          <w:sz w:val="24"/>
        </w:rPr>
        <w:t xml:space="preserve">Graduate Student Day, </w:t>
      </w:r>
      <w:smartTag w:uri="urn:schemas-microsoft-com:office:smarttags" w:element="PlaceType">
        <w:r w:rsidRPr="004433E0">
          <w:rPr>
            <w:snapToGrid w:val="0"/>
            <w:sz w:val="24"/>
          </w:rPr>
          <w:t>University</w:t>
        </w:r>
      </w:smartTag>
      <w:r w:rsidRPr="004433E0">
        <w:rPr>
          <w:snapToGrid w:val="0"/>
          <w:sz w:val="24"/>
        </w:rPr>
        <w:t xml:space="preserve"> of </w:t>
      </w:r>
      <w:smartTag w:uri="urn:schemas-microsoft-com:office:smarttags" w:element="PlaceName">
        <w:r w:rsidRPr="004433E0">
          <w:rPr>
            <w:snapToGrid w:val="0"/>
            <w:sz w:val="24"/>
          </w:rPr>
          <w:t>South Carolina</w:t>
        </w:r>
      </w:smartTag>
      <w:r w:rsidRPr="004433E0">
        <w:rPr>
          <w:snapToGrid w:val="0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433E0">
            <w:rPr>
              <w:snapToGrid w:val="0"/>
              <w:sz w:val="24"/>
            </w:rPr>
            <w:t>Columbia</w:t>
          </w:r>
        </w:smartTag>
        <w:r w:rsidRPr="004433E0">
          <w:rPr>
            <w:snapToGrid w:val="0"/>
            <w:sz w:val="24"/>
          </w:rPr>
          <w:t xml:space="preserve">, </w:t>
        </w:r>
        <w:smartTag w:uri="urn:schemas-microsoft-com:office:smarttags" w:element="State">
          <w:r w:rsidRPr="004433E0">
            <w:rPr>
              <w:snapToGrid w:val="0"/>
              <w:sz w:val="24"/>
            </w:rPr>
            <w:t>SC.</w:t>
          </w:r>
        </w:smartTag>
      </w:smartTag>
    </w:p>
    <w:p w14:paraId="200BAE9F" w14:textId="77777777" w:rsidR="00F405C9" w:rsidRPr="004433E0" w:rsidRDefault="00F405C9">
      <w:pPr>
        <w:pStyle w:val="Heading1"/>
        <w:rPr>
          <w:snapToGrid w:val="0"/>
        </w:rPr>
      </w:pPr>
    </w:p>
    <w:p w14:paraId="7B36DF7A" w14:textId="77777777" w:rsidR="00F405C9" w:rsidRPr="004433E0" w:rsidRDefault="00BF6AF6">
      <w:pPr>
        <w:pStyle w:val="Heading1"/>
        <w:rPr>
          <w:rFonts w:ascii="Times New Roman" w:hAnsi="Times New Roman"/>
          <w:b/>
          <w:snapToGrid w:val="0"/>
        </w:rPr>
      </w:pPr>
      <w:r w:rsidRPr="004433E0">
        <w:rPr>
          <w:rFonts w:ascii="Times New Roman" w:hAnsi="Times New Roman"/>
          <w:b/>
          <w:snapToGrid w:val="0"/>
        </w:rPr>
        <w:t>TEACHING EXPERIENCE</w:t>
      </w:r>
    </w:p>
    <w:p w14:paraId="3AFF5A1B" w14:textId="77777777" w:rsidR="00B667AB" w:rsidRDefault="00B667AB" w:rsidP="00EC507E">
      <w:pPr>
        <w:rPr>
          <w:snapToGrid w:val="0"/>
          <w:sz w:val="24"/>
          <w:u w:val="single"/>
        </w:rPr>
      </w:pPr>
    </w:p>
    <w:p w14:paraId="032843BC" w14:textId="3EB1831A" w:rsidR="00A41B3E" w:rsidRDefault="00BC6E23" w:rsidP="00EC507E">
      <w:pPr>
        <w:rPr>
          <w:snapToGrid w:val="0"/>
          <w:sz w:val="24"/>
        </w:rPr>
      </w:pPr>
      <w:r w:rsidRPr="004433E0">
        <w:rPr>
          <w:snapToGrid w:val="0"/>
          <w:sz w:val="24"/>
          <w:u w:val="single"/>
        </w:rPr>
        <w:lastRenderedPageBreak/>
        <w:t xml:space="preserve">Seminar in </w:t>
      </w:r>
      <w:r w:rsidR="008856A3" w:rsidRPr="004433E0">
        <w:rPr>
          <w:snapToGrid w:val="0"/>
          <w:sz w:val="24"/>
          <w:u w:val="single"/>
        </w:rPr>
        <w:t>Strategic Communications</w:t>
      </w:r>
      <w:r w:rsidR="000F2AF1">
        <w:rPr>
          <w:snapToGrid w:val="0"/>
          <w:sz w:val="24"/>
        </w:rPr>
        <w:t xml:space="preserve">. </w:t>
      </w:r>
      <w:r w:rsidR="002F02CC" w:rsidRPr="004433E0">
        <w:rPr>
          <w:snapToGrid w:val="0"/>
          <w:sz w:val="24"/>
        </w:rPr>
        <w:t>[Graduate course].</w:t>
      </w:r>
      <w:r w:rsidR="001D2D51" w:rsidRPr="004433E0">
        <w:rPr>
          <w:snapToGrid w:val="0"/>
          <w:sz w:val="24"/>
        </w:rPr>
        <w:t xml:space="preserve"> </w:t>
      </w:r>
      <w:r w:rsidR="00CB30DC" w:rsidRPr="00CB30DC">
        <w:rPr>
          <w:i/>
          <w:snapToGrid w:val="0"/>
          <w:sz w:val="24"/>
        </w:rPr>
        <w:t>COMM 520:</w:t>
      </w:r>
      <w:r w:rsidR="00CB30DC">
        <w:rPr>
          <w:snapToGrid w:val="0"/>
          <w:sz w:val="24"/>
        </w:rPr>
        <w:t xml:space="preserve"> </w:t>
      </w:r>
      <w:r w:rsidR="00562DDB" w:rsidRPr="004433E0">
        <w:rPr>
          <w:i/>
          <w:snapToGrid w:val="0"/>
          <w:sz w:val="24"/>
        </w:rPr>
        <w:t>Penn State University</w:t>
      </w:r>
      <w:r w:rsidR="00562DDB" w:rsidRPr="004433E0">
        <w:rPr>
          <w:snapToGrid w:val="0"/>
          <w:sz w:val="24"/>
        </w:rPr>
        <w:t xml:space="preserve">. </w:t>
      </w:r>
      <w:r w:rsidR="001D2D51" w:rsidRPr="004433E0">
        <w:rPr>
          <w:snapToGrid w:val="0"/>
          <w:sz w:val="24"/>
        </w:rPr>
        <w:t>T</w:t>
      </w:r>
      <w:r w:rsidR="00D246C8" w:rsidRPr="004433E0">
        <w:rPr>
          <w:snapToGrid w:val="0"/>
          <w:sz w:val="24"/>
        </w:rPr>
        <w:t>heoretical</w:t>
      </w:r>
      <w:r w:rsidR="00DE2162" w:rsidRPr="004433E0">
        <w:rPr>
          <w:snapToGrid w:val="0"/>
          <w:sz w:val="24"/>
        </w:rPr>
        <w:t xml:space="preserve">, conceptual, </w:t>
      </w:r>
      <w:r w:rsidR="00D246C8" w:rsidRPr="004433E0">
        <w:rPr>
          <w:snapToGrid w:val="0"/>
          <w:sz w:val="24"/>
        </w:rPr>
        <w:t>and prac</w:t>
      </w:r>
      <w:r w:rsidR="00DE2162" w:rsidRPr="004433E0">
        <w:rPr>
          <w:snapToGrid w:val="0"/>
          <w:sz w:val="24"/>
        </w:rPr>
        <w:t>tical implications of strategic</w:t>
      </w:r>
      <w:r w:rsidR="00D246C8" w:rsidRPr="004433E0">
        <w:rPr>
          <w:snapToGrid w:val="0"/>
          <w:sz w:val="24"/>
        </w:rPr>
        <w:t xml:space="preserve"> communication</w:t>
      </w:r>
      <w:r w:rsidR="00DE2162" w:rsidRPr="004433E0">
        <w:rPr>
          <w:snapToGrid w:val="0"/>
          <w:sz w:val="24"/>
        </w:rPr>
        <w:t xml:space="preserve"> and </w:t>
      </w:r>
      <w:r w:rsidR="00925679" w:rsidRPr="004433E0">
        <w:rPr>
          <w:snapToGrid w:val="0"/>
          <w:sz w:val="24"/>
        </w:rPr>
        <w:t xml:space="preserve">mass-mediated </w:t>
      </w:r>
      <w:r w:rsidR="00DE2162" w:rsidRPr="004433E0">
        <w:rPr>
          <w:snapToGrid w:val="0"/>
          <w:sz w:val="24"/>
        </w:rPr>
        <w:t>persuasion</w:t>
      </w:r>
      <w:r w:rsidR="00D246C8" w:rsidRPr="004433E0">
        <w:rPr>
          <w:snapToGrid w:val="0"/>
          <w:sz w:val="24"/>
        </w:rPr>
        <w:t>.</w:t>
      </w:r>
    </w:p>
    <w:p w14:paraId="3ABB32E1" w14:textId="77777777" w:rsidR="006C7C7D" w:rsidRDefault="006C7C7D" w:rsidP="00EC507E">
      <w:pPr>
        <w:rPr>
          <w:snapToGrid w:val="0"/>
          <w:sz w:val="24"/>
        </w:rPr>
      </w:pPr>
    </w:p>
    <w:p w14:paraId="3A9BA254" w14:textId="3217592B" w:rsidR="004410FC" w:rsidRDefault="0034134B" w:rsidP="00EC507E">
      <w:pPr>
        <w:rPr>
          <w:snapToGrid w:val="0"/>
          <w:sz w:val="24"/>
        </w:rPr>
      </w:pPr>
      <w:r w:rsidRPr="00711180">
        <w:rPr>
          <w:snapToGrid w:val="0"/>
          <w:sz w:val="24"/>
          <w:u w:val="single"/>
        </w:rPr>
        <w:t>Strategic Communications</w:t>
      </w:r>
      <w:r w:rsidR="004410FC" w:rsidRPr="00711180">
        <w:rPr>
          <w:snapToGrid w:val="0"/>
          <w:sz w:val="24"/>
          <w:u w:val="single"/>
        </w:rPr>
        <w:t>: Theory and Implementation</w:t>
      </w:r>
      <w:r w:rsidR="004410FC" w:rsidRPr="00711180">
        <w:rPr>
          <w:snapToGrid w:val="0"/>
          <w:sz w:val="24"/>
        </w:rPr>
        <w:t>. [</w:t>
      </w:r>
      <w:r w:rsidR="003464CF" w:rsidRPr="00711180">
        <w:rPr>
          <w:snapToGrid w:val="0"/>
          <w:sz w:val="24"/>
        </w:rPr>
        <w:t>Online graduate course</w:t>
      </w:r>
      <w:r w:rsidR="003464CF">
        <w:rPr>
          <w:snapToGrid w:val="0"/>
          <w:sz w:val="24"/>
        </w:rPr>
        <w:t xml:space="preserve">; </w:t>
      </w:r>
      <w:r w:rsidR="004410FC" w:rsidRPr="00711180">
        <w:rPr>
          <w:snapToGrid w:val="0"/>
          <w:sz w:val="24"/>
        </w:rPr>
        <w:t xml:space="preserve">Original course author and developer]. </w:t>
      </w:r>
      <w:r w:rsidR="004410FC" w:rsidRPr="00711180">
        <w:rPr>
          <w:i/>
          <w:snapToGrid w:val="0"/>
          <w:sz w:val="24"/>
        </w:rPr>
        <w:t>COMM 531:</w:t>
      </w:r>
      <w:r w:rsidR="004410FC" w:rsidRPr="00711180">
        <w:rPr>
          <w:snapToGrid w:val="0"/>
          <w:sz w:val="24"/>
        </w:rPr>
        <w:t xml:space="preserve"> </w:t>
      </w:r>
      <w:r w:rsidR="004410FC" w:rsidRPr="00711180">
        <w:rPr>
          <w:i/>
          <w:snapToGrid w:val="0"/>
          <w:sz w:val="24"/>
        </w:rPr>
        <w:t>Penn State University</w:t>
      </w:r>
      <w:r w:rsidR="004410FC" w:rsidRPr="00711180">
        <w:rPr>
          <w:snapToGrid w:val="0"/>
          <w:sz w:val="24"/>
        </w:rPr>
        <w:t>.</w:t>
      </w:r>
      <w:r w:rsidR="00C578BE" w:rsidRPr="00711180">
        <w:rPr>
          <w:snapToGrid w:val="0"/>
          <w:sz w:val="24"/>
        </w:rPr>
        <w:t xml:space="preserve"> Theoretical and conceptual knowledge of persuasive communications applied to industry-related problems and solutions.</w:t>
      </w:r>
    </w:p>
    <w:p w14:paraId="7FAF5105" w14:textId="77777777" w:rsidR="004410FC" w:rsidRDefault="004410FC" w:rsidP="00EC507E">
      <w:pPr>
        <w:rPr>
          <w:snapToGrid w:val="0"/>
          <w:sz w:val="24"/>
          <w:u w:val="single"/>
        </w:rPr>
      </w:pPr>
    </w:p>
    <w:p w14:paraId="03C42B39" w14:textId="77777777" w:rsidR="00794F36" w:rsidRPr="004433E0" w:rsidRDefault="00794F36" w:rsidP="00EC507E">
      <w:r w:rsidRPr="004433E0">
        <w:rPr>
          <w:snapToGrid w:val="0"/>
          <w:sz w:val="24"/>
          <w:u w:val="single"/>
        </w:rPr>
        <w:t xml:space="preserve">Advertising </w:t>
      </w:r>
      <w:r w:rsidRPr="00CB30DC">
        <w:rPr>
          <w:snapToGrid w:val="0"/>
          <w:sz w:val="24"/>
          <w:u w:val="single"/>
        </w:rPr>
        <w:t>Campaigns</w:t>
      </w:r>
      <w:r w:rsidR="000F2AF1">
        <w:rPr>
          <w:snapToGrid w:val="0"/>
          <w:sz w:val="24"/>
        </w:rPr>
        <w:t xml:space="preserve">. </w:t>
      </w:r>
      <w:r w:rsidR="00CB30DC" w:rsidRPr="00CB30DC">
        <w:rPr>
          <w:i/>
          <w:snapToGrid w:val="0"/>
          <w:sz w:val="24"/>
        </w:rPr>
        <w:t xml:space="preserve">COMM 424: </w:t>
      </w:r>
      <w:r w:rsidRPr="00CB30DC">
        <w:rPr>
          <w:i/>
          <w:snapToGrid w:val="0"/>
          <w:sz w:val="24"/>
        </w:rPr>
        <w:t>Penn</w:t>
      </w:r>
      <w:r w:rsidRPr="004433E0">
        <w:rPr>
          <w:i/>
          <w:snapToGrid w:val="0"/>
          <w:sz w:val="24"/>
        </w:rPr>
        <w:t xml:space="preserve"> State University. </w:t>
      </w:r>
      <w:r w:rsidR="00F818A8" w:rsidRPr="004433E0">
        <w:rPr>
          <w:sz w:val="24"/>
          <w:szCs w:val="24"/>
        </w:rPr>
        <w:t>Advertising campaign problems from the viewpoint of the national advertiser and advertising agency; production of a complete advertising campaign.</w:t>
      </w:r>
    </w:p>
    <w:p w14:paraId="17BAEDAB" w14:textId="77777777" w:rsidR="00F818A8" w:rsidRPr="004433E0" w:rsidRDefault="00F818A8" w:rsidP="00EC507E">
      <w:pPr>
        <w:rPr>
          <w:snapToGrid w:val="0"/>
          <w:sz w:val="24"/>
          <w:u w:val="single"/>
        </w:rPr>
      </w:pPr>
    </w:p>
    <w:p w14:paraId="793C894B" w14:textId="77777777" w:rsidR="00F405C9" w:rsidRPr="004433E0" w:rsidRDefault="00B3100D" w:rsidP="00EC507E">
      <w:pPr>
        <w:rPr>
          <w:snapToGrid w:val="0"/>
          <w:sz w:val="24"/>
        </w:rPr>
      </w:pPr>
      <w:r w:rsidRPr="004433E0">
        <w:rPr>
          <w:snapToGrid w:val="0"/>
          <w:sz w:val="24"/>
          <w:u w:val="single"/>
        </w:rPr>
        <w:t xml:space="preserve">Advertising </w:t>
      </w:r>
      <w:r w:rsidR="00F405C9" w:rsidRPr="004433E0">
        <w:rPr>
          <w:snapToGrid w:val="0"/>
          <w:sz w:val="24"/>
          <w:u w:val="single"/>
        </w:rPr>
        <w:t xml:space="preserve">Media </w:t>
      </w:r>
      <w:r w:rsidRPr="004433E0">
        <w:rPr>
          <w:snapToGrid w:val="0"/>
          <w:sz w:val="24"/>
          <w:u w:val="single"/>
        </w:rPr>
        <w:t>Plan</w:t>
      </w:r>
      <w:r w:rsidR="00995AE3" w:rsidRPr="004433E0">
        <w:rPr>
          <w:snapToGrid w:val="0"/>
          <w:sz w:val="24"/>
          <w:u w:val="single"/>
        </w:rPr>
        <w:t>ning</w:t>
      </w:r>
      <w:r w:rsidR="002F02CC" w:rsidRPr="004433E0">
        <w:rPr>
          <w:snapToGrid w:val="0"/>
          <w:sz w:val="24"/>
        </w:rPr>
        <w:t>.</w:t>
      </w:r>
      <w:r w:rsidR="00995AE3" w:rsidRPr="004433E0">
        <w:rPr>
          <w:b/>
          <w:i/>
          <w:snapToGrid w:val="0"/>
          <w:sz w:val="24"/>
        </w:rPr>
        <w:t xml:space="preserve"> </w:t>
      </w:r>
      <w:r w:rsidR="003B5A2D" w:rsidRPr="003B5A2D">
        <w:rPr>
          <w:i/>
          <w:snapToGrid w:val="0"/>
          <w:sz w:val="24"/>
        </w:rPr>
        <w:t xml:space="preserve">COMM 422: </w:t>
      </w:r>
      <w:r w:rsidR="00995AE3" w:rsidRPr="003B5A2D">
        <w:rPr>
          <w:i/>
          <w:snapToGrid w:val="0"/>
          <w:sz w:val="24"/>
        </w:rPr>
        <w:t>Penn</w:t>
      </w:r>
      <w:r w:rsidR="0027409C" w:rsidRPr="004433E0">
        <w:rPr>
          <w:i/>
          <w:snapToGrid w:val="0"/>
          <w:sz w:val="24"/>
        </w:rPr>
        <w:t xml:space="preserve"> State University</w:t>
      </w:r>
      <w:r w:rsidR="004E24EF">
        <w:rPr>
          <w:i/>
          <w:snapToGrid w:val="0"/>
          <w:sz w:val="24"/>
        </w:rPr>
        <w:t xml:space="preserve">. </w:t>
      </w:r>
      <w:r w:rsidR="00E0226C" w:rsidRPr="004433E0">
        <w:rPr>
          <w:sz w:val="24"/>
          <w:szCs w:val="24"/>
        </w:rPr>
        <w:t xml:space="preserve">Analysis, selection, and scheduling of advertising media; examination of </w:t>
      </w:r>
      <w:r w:rsidR="00166528">
        <w:rPr>
          <w:sz w:val="24"/>
          <w:szCs w:val="24"/>
        </w:rPr>
        <w:t>metrics, analytics</w:t>
      </w:r>
      <w:r w:rsidR="00E0226C" w:rsidRPr="004433E0">
        <w:rPr>
          <w:sz w:val="24"/>
          <w:szCs w:val="24"/>
        </w:rPr>
        <w:t xml:space="preserve">, technologies, and software used in media </w:t>
      </w:r>
      <w:r w:rsidR="00166528">
        <w:rPr>
          <w:sz w:val="24"/>
          <w:szCs w:val="24"/>
        </w:rPr>
        <w:t xml:space="preserve">and brand-contact </w:t>
      </w:r>
      <w:r w:rsidR="00E0226C" w:rsidRPr="004433E0">
        <w:rPr>
          <w:sz w:val="24"/>
          <w:szCs w:val="24"/>
        </w:rPr>
        <w:t>planning</w:t>
      </w:r>
      <w:r w:rsidR="007B691D" w:rsidRPr="004433E0">
        <w:rPr>
          <w:sz w:val="24"/>
          <w:szCs w:val="24"/>
        </w:rPr>
        <w:t>.</w:t>
      </w:r>
    </w:p>
    <w:p w14:paraId="226BE9B9" w14:textId="77777777" w:rsidR="00BF677B" w:rsidRPr="004433E0" w:rsidRDefault="00BF677B">
      <w:pPr>
        <w:rPr>
          <w:b/>
          <w:sz w:val="24"/>
        </w:rPr>
      </w:pPr>
    </w:p>
    <w:p w14:paraId="4E69C6B9" w14:textId="29762664" w:rsidR="005F7EA6" w:rsidRPr="00C873CB" w:rsidRDefault="005F7EA6" w:rsidP="005F7EA6">
      <w:pPr>
        <w:rPr>
          <w:sz w:val="24"/>
          <w:szCs w:val="24"/>
        </w:rPr>
      </w:pPr>
      <w:r w:rsidRPr="004A0DA0">
        <w:rPr>
          <w:sz w:val="24"/>
          <w:szCs w:val="24"/>
          <w:u w:val="single"/>
        </w:rPr>
        <w:t>Digital Campaigns</w:t>
      </w:r>
      <w:r w:rsidRPr="00C873CB">
        <w:rPr>
          <w:sz w:val="24"/>
          <w:szCs w:val="24"/>
        </w:rPr>
        <w:t xml:space="preserve">. </w:t>
      </w:r>
      <w:r w:rsidRPr="00CF70C1">
        <w:rPr>
          <w:i/>
          <w:iCs/>
          <w:sz w:val="24"/>
          <w:szCs w:val="24"/>
        </w:rPr>
        <w:t>COMM 450A: Penn State University</w:t>
      </w:r>
      <w:r w:rsidRPr="00C873CB">
        <w:rPr>
          <w:sz w:val="24"/>
          <w:szCs w:val="24"/>
        </w:rPr>
        <w:t>. Sponsore</w:t>
      </w:r>
      <w:r w:rsidR="00612502">
        <w:rPr>
          <w:sz w:val="24"/>
          <w:szCs w:val="24"/>
        </w:rPr>
        <w:t>d</w:t>
      </w:r>
      <w:r w:rsidR="00963C5B">
        <w:rPr>
          <w:sz w:val="24"/>
          <w:szCs w:val="24"/>
        </w:rPr>
        <w:t>,</w:t>
      </w:r>
      <w:r w:rsidR="002A33FF">
        <w:rPr>
          <w:sz w:val="24"/>
          <w:szCs w:val="24"/>
        </w:rPr>
        <w:t xml:space="preserve"> </w:t>
      </w:r>
      <w:r w:rsidR="002A33FF" w:rsidRPr="00C873CB">
        <w:rPr>
          <w:sz w:val="24"/>
          <w:szCs w:val="24"/>
        </w:rPr>
        <w:t>advertising-based digital marketing campaigns</w:t>
      </w:r>
      <w:r w:rsidRPr="00C873CB">
        <w:rPr>
          <w:sz w:val="24"/>
          <w:szCs w:val="24"/>
        </w:rPr>
        <w:t>; targeting and evaluation tools for optimizing efficient and effective performance.</w:t>
      </w:r>
    </w:p>
    <w:p w14:paraId="611D77ED" w14:textId="77777777" w:rsidR="005F7EA6" w:rsidRDefault="005F7EA6">
      <w:pPr>
        <w:rPr>
          <w:sz w:val="24"/>
          <w:u w:val="single"/>
        </w:rPr>
      </w:pPr>
    </w:p>
    <w:p w14:paraId="20F23234" w14:textId="4AF982D8" w:rsidR="00F405C9" w:rsidRDefault="00D375C2">
      <w:pPr>
        <w:rPr>
          <w:sz w:val="24"/>
          <w:szCs w:val="24"/>
        </w:rPr>
      </w:pPr>
      <w:r w:rsidRPr="004433E0">
        <w:rPr>
          <w:sz w:val="24"/>
          <w:u w:val="single"/>
        </w:rPr>
        <w:t>Research</w:t>
      </w:r>
      <w:r w:rsidR="0004136E" w:rsidRPr="004433E0">
        <w:rPr>
          <w:sz w:val="24"/>
          <w:u w:val="single"/>
        </w:rPr>
        <w:t xml:space="preserve"> </w:t>
      </w:r>
      <w:r w:rsidR="0051716C" w:rsidRPr="004433E0">
        <w:rPr>
          <w:sz w:val="24"/>
          <w:u w:val="single"/>
        </w:rPr>
        <w:t xml:space="preserve">Methods </w:t>
      </w:r>
      <w:r w:rsidR="0004136E" w:rsidRPr="004433E0">
        <w:rPr>
          <w:sz w:val="24"/>
          <w:u w:val="single"/>
        </w:rPr>
        <w:t>in Advertising and Public Relations</w:t>
      </w:r>
      <w:r w:rsidR="0004136E" w:rsidRPr="004433E0">
        <w:rPr>
          <w:sz w:val="24"/>
        </w:rPr>
        <w:t>.</w:t>
      </w:r>
      <w:r w:rsidR="007746DF" w:rsidRPr="004433E0">
        <w:rPr>
          <w:b/>
          <w:sz w:val="24"/>
        </w:rPr>
        <w:t xml:space="preserve"> </w:t>
      </w:r>
      <w:r w:rsidR="00C03DA5" w:rsidRPr="00C03DA5">
        <w:rPr>
          <w:i/>
          <w:sz w:val="24"/>
        </w:rPr>
        <w:t>COMM 420:</w:t>
      </w:r>
      <w:r w:rsidR="00C03DA5">
        <w:rPr>
          <w:b/>
          <w:sz w:val="24"/>
        </w:rPr>
        <w:t xml:space="preserve"> </w:t>
      </w:r>
      <w:r w:rsidR="007746DF" w:rsidRPr="004433E0">
        <w:rPr>
          <w:i/>
          <w:sz w:val="24"/>
        </w:rPr>
        <w:t>Penn State Universit</w:t>
      </w:r>
      <w:r w:rsidR="0027409C" w:rsidRPr="004433E0">
        <w:rPr>
          <w:i/>
          <w:sz w:val="24"/>
        </w:rPr>
        <w:t>y</w:t>
      </w:r>
      <w:r w:rsidR="007746DF" w:rsidRPr="004433E0">
        <w:rPr>
          <w:sz w:val="24"/>
          <w:szCs w:val="24"/>
        </w:rPr>
        <w:t>.</w:t>
      </w:r>
      <w:r w:rsidR="00E0226C" w:rsidRPr="004433E0">
        <w:rPr>
          <w:sz w:val="24"/>
          <w:szCs w:val="24"/>
        </w:rPr>
        <w:t xml:space="preserve"> Primary and secondary research methods used in the development of solutions to advertising and public relations problems</w:t>
      </w:r>
      <w:r w:rsidR="007B691D" w:rsidRPr="004433E0">
        <w:rPr>
          <w:sz w:val="24"/>
          <w:szCs w:val="24"/>
        </w:rPr>
        <w:t>.</w:t>
      </w:r>
    </w:p>
    <w:p w14:paraId="6EBC6ADD" w14:textId="4D5C88E2" w:rsidR="006F7EA1" w:rsidRDefault="006F7EA1">
      <w:pPr>
        <w:rPr>
          <w:sz w:val="24"/>
          <w:szCs w:val="24"/>
        </w:rPr>
      </w:pPr>
    </w:p>
    <w:p w14:paraId="7AE326D2" w14:textId="77777777" w:rsidR="00965FD8" w:rsidRPr="004433E0" w:rsidRDefault="00965FD8">
      <w:pPr>
        <w:rPr>
          <w:b/>
          <w:sz w:val="24"/>
          <w:szCs w:val="24"/>
        </w:rPr>
      </w:pPr>
      <w:r w:rsidRPr="004433E0">
        <w:rPr>
          <w:sz w:val="24"/>
          <w:szCs w:val="24"/>
          <w:u w:val="single"/>
        </w:rPr>
        <w:t>Introduction to Advertising</w:t>
      </w:r>
      <w:r w:rsidRPr="004433E0">
        <w:rPr>
          <w:sz w:val="24"/>
          <w:szCs w:val="24"/>
        </w:rPr>
        <w:t xml:space="preserve">. </w:t>
      </w:r>
      <w:r w:rsidR="003D12A5" w:rsidRPr="003D12A5">
        <w:rPr>
          <w:i/>
          <w:sz w:val="24"/>
          <w:szCs w:val="24"/>
        </w:rPr>
        <w:t xml:space="preserve">COMM 320: </w:t>
      </w:r>
      <w:r w:rsidRPr="003D12A5">
        <w:rPr>
          <w:i/>
          <w:sz w:val="24"/>
        </w:rPr>
        <w:t>Penn</w:t>
      </w:r>
      <w:r w:rsidRPr="004433E0">
        <w:rPr>
          <w:i/>
          <w:sz w:val="24"/>
        </w:rPr>
        <w:t xml:space="preserve"> State University</w:t>
      </w:r>
      <w:r w:rsidRPr="004433E0">
        <w:rPr>
          <w:sz w:val="24"/>
          <w:szCs w:val="24"/>
        </w:rPr>
        <w:t>.</w:t>
      </w:r>
      <w:r w:rsidR="00BA7628" w:rsidRPr="004433E0">
        <w:rPr>
          <w:sz w:val="24"/>
          <w:szCs w:val="24"/>
        </w:rPr>
        <w:t xml:space="preserve"> Advertising and brand management in business, including communication theory; common industry practices; basics of copy, media, and budget decision</w:t>
      </w:r>
      <w:r w:rsidR="000C4DC5" w:rsidRPr="004433E0">
        <w:rPr>
          <w:sz w:val="24"/>
          <w:szCs w:val="24"/>
        </w:rPr>
        <w:t>s</w:t>
      </w:r>
      <w:r w:rsidR="00BA7628" w:rsidRPr="004433E0">
        <w:rPr>
          <w:sz w:val="24"/>
          <w:szCs w:val="24"/>
        </w:rPr>
        <w:t>; and environmental influences.</w:t>
      </w:r>
    </w:p>
    <w:p w14:paraId="77554404" w14:textId="77777777" w:rsidR="00C74667" w:rsidRPr="004433E0" w:rsidRDefault="00C74667" w:rsidP="00761EDC">
      <w:pPr>
        <w:rPr>
          <w:sz w:val="24"/>
          <w:szCs w:val="24"/>
        </w:rPr>
      </w:pPr>
    </w:p>
    <w:p w14:paraId="1D1F45DE" w14:textId="77777777" w:rsidR="00C74667" w:rsidRPr="004433E0" w:rsidRDefault="00C74667" w:rsidP="00761EDC">
      <w:pPr>
        <w:rPr>
          <w:sz w:val="24"/>
          <w:szCs w:val="24"/>
        </w:rPr>
      </w:pPr>
      <w:r w:rsidRPr="004433E0">
        <w:rPr>
          <w:sz w:val="24"/>
          <w:szCs w:val="24"/>
          <w:u w:val="single"/>
        </w:rPr>
        <w:t>First-Year Seminar</w:t>
      </w:r>
      <w:r w:rsidR="006750F6" w:rsidRPr="004433E0">
        <w:rPr>
          <w:sz w:val="24"/>
          <w:szCs w:val="24"/>
          <w:u w:val="single"/>
        </w:rPr>
        <w:t xml:space="preserve"> in Communications</w:t>
      </w:r>
      <w:r w:rsidRPr="004433E0">
        <w:rPr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Pr="004433E0">
            <w:rPr>
              <w:i/>
              <w:sz w:val="24"/>
            </w:rPr>
            <w:t>Penn</w:t>
          </w:r>
        </w:smartTag>
        <w:r w:rsidRPr="004433E0">
          <w:rPr>
            <w:i/>
            <w:sz w:val="24"/>
          </w:rPr>
          <w:t xml:space="preserve"> </w:t>
        </w:r>
        <w:smartTag w:uri="urn:schemas-microsoft-com:office:smarttags" w:element="PlaceType">
          <w:r w:rsidRPr="004433E0">
            <w:rPr>
              <w:i/>
              <w:sz w:val="24"/>
            </w:rPr>
            <w:t>State</w:t>
          </w:r>
        </w:smartTag>
        <w:r w:rsidRPr="004433E0">
          <w:rPr>
            <w:i/>
            <w:sz w:val="24"/>
          </w:rPr>
          <w:t xml:space="preserve"> </w:t>
        </w:r>
        <w:smartTag w:uri="urn:schemas-microsoft-com:office:smarttags" w:element="PlaceType">
          <w:r w:rsidRPr="004433E0">
            <w:rPr>
              <w:i/>
              <w:sz w:val="24"/>
            </w:rPr>
            <w:t>University</w:t>
          </w:r>
        </w:smartTag>
      </w:smartTag>
      <w:r w:rsidRPr="004433E0">
        <w:rPr>
          <w:sz w:val="24"/>
          <w:szCs w:val="24"/>
        </w:rPr>
        <w:t>.</w:t>
      </w:r>
      <w:r w:rsidR="007078FB" w:rsidRPr="004433E0">
        <w:rPr>
          <w:sz w:val="24"/>
          <w:szCs w:val="24"/>
        </w:rPr>
        <w:t xml:space="preserve"> Facilitate students’ adjustment to the high expectations, demanding workload, increased academic liberties, and other aspects of the transition to college life.</w:t>
      </w:r>
    </w:p>
    <w:p w14:paraId="53C8053A" w14:textId="77777777" w:rsidR="00F405C9" w:rsidRPr="004433E0" w:rsidRDefault="00F405C9" w:rsidP="00280F05">
      <w:pPr>
        <w:pStyle w:val="Heading1"/>
        <w:rPr>
          <w:rFonts w:ascii="Times New Roman" w:hAnsi="Times New Roman"/>
          <w:szCs w:val="24"/>
        </w:rPr>
      </w:pPr>
    </w:p>
    <w:p w14:paraId="3B7D6906" w14:textId="77777777" w:rsidR="00B837AC" w:rsidRPr="004433E0" w:rsidRDefault="00B837AC" w:rsidP="00B837AC">
      <w:pPr>
        <w:rPr>
          <w:i/>
          <w:sz w:val="24"/>
          <w:szCs w:val="24"/>
          <w:u w:val="single"/>
        </w:rPr>
      </w:pPr>
      <w:r w:rsidRPr="004433E0">
        <w:rPr>
          <w:i/>
          <w:sz w:val="24"/>
          <w:szCs w:val="24"/>
          <w:u w:val="single"/>
        </w:rPr>
        <w:t>Dissertation/Thesis Committees</w:t>
      </w:r>
    </w:p>
    <w:p w14:paraId="5532D4AF" w14:textId="77777777" w:rsidR="009978E6" w:rsidRPr="00EC5880" w:rsidRDefault="009978E6" w:rsidP="009978E6">
      <w:pPr>
        <w:rPr>
          <w:sz w:val="24"/>
          <w:szCs w:val="24"/>
        </w:rPr>
      </w:pPr>
      <w:r w:rsidRPr="00711180">
        <w:rPr>
          <w:sz w:val="24"/>
          <w:szCs w:val="24"/>
        </w:rPr>
        <w:t>Jason Freeman (chair), Ph.D.</w:t>
      </w:r>
    </w:p>
    <w:p w14:paraId="1A161EAF" w14:textId="77777777" w:rsidR="003E2A7D" w:rsidRPr="004433E0" w:rsidRDefault="003E2A7D" w:rsidP="003E2A7D">
      <w:pPr>
        <w:rPr>
          <w:sz w:val="24"/>
          <w:szCs w:val="24"/>
        </w:rPr>
      </w:pPr>
      <w:r w:rsidRPr="004433E0">
        <w:rPr>
          <w:sz w:val="24"/>
          <w:szCs w:val="24"/>
        </w:rPr>
        <w:t>Sonya Miller (chair), Ph.D.</w:t>
      </w:r>
    </w:p>
    <w:p w14:paraId="5DA3E2A2" w14:textId="77777777" w:rsidR="00394D17" w:rsidRPr="004433E0" w:rsidRDefault="00394D17" w:rsidP="003E2A7D">
      <w:pPr>
        <w:rPr>
          <w:sz w:val="24"/>
          <w:szCs w:val="24"/>
        </w:rPr>
      </w:pPr>
      <w:r w:rsidRPr="004433E0">
        <w:rPr>
          <w:sz w:val="24"/>
          <w:szCs w:val="24"/>
        </w:rPr>
        <w:t>Brett Sherrick (chair), Ph.D.</w:t>
      </w:r>
    </w:p>
    <w:p w14:paraId="733A507E" w14:textId="77777777" w:rsidR="00B8199E" w:rsidRPr="004433E0" w:rsidRDefault="00B8199E" w:rsidP="00B8199E">
      <w:pPr>
        <w:rPr>
          <w:sz w:val="24"/>
          <w:szCs w:val="24"/>
        </w:rPr>
      </w:pPr>
      <w:r w:rsidRPr="004433E0">
        <w:rPr>
          <w:sz w:val="24"/>
          <w:szCs w:val="24"/>
        </w:rPr>
        <w:t>Dawn Behnken (chair), M.A.</w:t>
      </w:r>
    </w:p>
    <w:p w14:paraId="64FAAD1A" w14:textId="77777777" w:rsidR="0055684B" w:rsidRPr="00FB0BF5" w:rsidRDefault="0055684B" w:rsidP="00BB21E9">
      <w:pPr>
        <w:rPr>
          <w:sz w:val="24"/>
          <w:szCs w:val="24"/>
        </w:rPr>
      </w:pPr>
      <w:r w:rsidRPr="004433E0">
        <w:rPr>
          <w:sz w:val="24"/>
          <w:szCs w:val="24"/>
        </w:rPr>
        <w:t xml:space="preserve">Curtis </w:t>
      </w:r>
      <w:r w:rsidRPr="00FB0BF5">
        <w:rPr>
          <w:sz w:val="24"/>
          <w:szCs w:val="24"/>
        </w:rPr>
        <w:t>Johnson (chair), M.A.</w:t>
      </w:r>
    </w:p>
    <w:p w14:paraId="13F76D84" w14:textId="4E30E19B" w:rsidR="00EB2602" w:rsidRPr="00FB0BF5" w:rsidRDefault="00EB2602" w:rsidP="00BB21E9">
      <w:pPr>
        <w:rPr>
          <w:sz w:val="24"/>
          <w:szCs w:val="24"/>
        </w:rPr>
      </w:pPr>
      <w:r w:rsidRPr="002B2E6D">
        <w:rPr>
          <w:sz w:val="24"/>
          <w:szCs w:val="24"/>
        </w:rPr>
        <w:t xml:space="preserve">Jacob </w:t>
      </w:r>
      <w:r w:rsidR="00FB0BF5" w:rsidRPr="002B2E6D">
        <w:rPr>
          <w:sz w:val="24"/>
          <w:szCs w:val="24"/>
          <w:shd w:val="clear" w:color="auto" w:fill="FFFFFF"/>
        </w:rPr>
        <w:t>Tomaszewski (chair), M.A.</w:t>
      </w:r>
    </w:p>
    <w:p w14:paraId="7FCFB3EE" w14:textId="12606D93" w:rsidR="005F6701" w:rsidRPr="004433E0" w:rsidRDefault="005F6701" w:rsidP="00BB21E9">
      <w:pPr>
        <w:rPr>
          <w:sz w:val="24"/>
          <w:szCs w:val="24"/>
        </w:rPr>
      </w:pPr>
      <w:r w:rsidRPr="00FB0BF5">
        <w:rPr>
          <w:sz w:val="24"/>
          <w:szCs w:val="24"/>
        </w:rPr>
        <w:t xml:space="preserve">Michelle Asmara (chair), </w:t>
      </w:r>
      <w:r w:rsidR="00AE2051" w:rsidRPr="00FB0BF5">
        <w:rPr>
          <w:sz w:val="24"/>
          <w:szCs w:val="24"/>
        </w:rPr>
        <w:t>M</w:t>
      </w:r>
      <w:r w:rsidR="00AE2051" w:rsidRPr="004433E0">
        <w:rPr>
          <w:sz w:val="24"/>
          <w:szCs w:val="24"/>
        </w:rPr>
        <w:t xml:space="preserve">.A. </w:t>
      </w:r>
      <w:r w:rsidRPr="004433E0">
        <w:rPr>
          <w:sz w:val="24"/>
          <w:szCs w:val="24"/>
        </w:rPr>
        <w:t>and Schreyer Honors Thesis</w:t>
      </w:r>
    </w:p>
    <w:p w14:paraId="7236A4EB" w14:textId="19453540" w:rsidR="00B8199E" w:rsidRDefault="00B8199E" w:rsidP="00B8199E">
      <w:pPr>
        <w:rPr>
          <w:sz w:val="24"/>
          <w:szCs w:val="24"/>
        </w:rPr>
      </w:pPr>
      <w:r w:rsidRPr="004433E0">
        <w:rPr>
          <w:sz w:val="24"/>
          <w:szCs w:val="24"/>
        </w:rPr>
        <w:t>Marenah Dobin (chair), Schreyer Honors Thesis</w:t>
      </w:r>
    </w:p>
    <w:p w14:paraId="0F188B92" w14:textId="37CFE91E" w:rsidR="005A2BF7" w:rsidRPr="004433E0" w:rsidRDefault="005A2BF7" w:rsidP="00B8199E">
      <w:pPr>
        <w:rPr>
          <w:sz w:val="24"/>
          <w:szCs w:val="24"/>
        </w:rPr>
      </w:pPr>
      <w:r w:rsidRPr="000B5595">
        <w:rPr>
          <w:sz w:val="24"/>
          <w:szCs w:val="24"/>
        </w:rPr>
        <w:t>Lauren Groff (chair), Schreyer Honors Thesis</w:t>
      </w:r>
    </w:p>
    <w:p w14:paraId="3561B7B8" w14:textId="77777777" w:rsidR="00293C78" w:rsidRDefault="00293C78" w:rsidP="00293C78">
      <w:pPr>
        <w:rPr>
          <w:sz w:val="24"/>
          <w:szCs w:val="24"/>
        </w:rPr>
      </w:pPr>
      <w:r w:rsidRPr="004433E0">
        <w:rPr>
          <w:sz w:val="24"/>
          <w:szCs w:val="24"/>
        </w:rPr>
        <w:t>Natalie Guarna (chair), Schreyer Honors Thesis</w:t>
      </w:r>
    </w:p>
    <w:p w14:paraId="00D1DA80" w14:textId="77777777" w:rsidR="00BD531E" w:rsidRPr="00EC5880" w:rsidRDefault="00BD531E" w:rsidP="00293C78">
      <w:pPr>
        <w:rPr>
          <w:sz w:val="24"/>
          <w:szCs w:val="24"/>
        </w:rPr>
      </w:pPr>
      <w:r w:rsidRPr="00EC5880">
        <w:rPr>
          <w:sz w:val="24"/>
          <w:szCs w:val="24"/>
        </w:rPr>
        <w:t xml:space="preserve">Kelsey Kretzer (chair), Schreyer Honors Thesis </w:t>
      </w:r>
    </w:p>
    <w:p w14:paraId="0DB80D03" w14:textId="77777777" w:rsidR="00293C78" w:rsidRPr="00EC5880" w:rsidRDefault="00293C78" w:rsidP="00293C78">
      <w:pPr>
        <w:rPr>
          <w:sz w:val="24"/>
          <w:szCs w:val="24"/>
        </w:rPr>
      </w:pPr>
      <w:r w:rsidRPr="00EC5880">
        <w:rPr>
          <w:sz w:val="24"/>
          <w:szCs w:val="24"/>
        </w:rPr>
        <w:t>Amy Major (chair), Schreyer Honors Thesis</w:t>
      </w:r>
    </w:p>
    <w:p w14:paraId="68D7DB85" w14:textId="77777777" w:rsidR="00293C78" w:rsidRPr="00EC5880" w:rsidRDefault="00293C78" w:rsidP="00293C78">
      <w:pPr>
        <w:rPr>
          <w:sz w:val="24"/>
          <w:szCs w:val="24"/>
        </w:rPr>
      </w:pPr>
      <w:r w:rsidRPr="00EC5880">
        <w:rPr>
          <w:sz w:val="24"/>
          <w:szCs w:val="24"/>
        </w:rPr>
        <w:t>Nicole Miao (chair), Schreyer Honors Thesis</w:t>
      </w:r>
    </w:p>
    <w:p w14:paraId="3C0D61D5" w14:textId="77777777" w:rsidR="006E6560" w:rsidRPr="00EC5880" w:rsidRDefault="000C4BB7" w:rsidP="00BB21E9">
      <w:pPr>
        <w:rPr>
          <w:sz w:val="24"/>
          <w:szCs w:val="24"/>
        </w:rPr>
      </w:pPr>
      <w:r w:rsidRPr="00EC5880">
        <w:rPr>
          <w:sz w:val="24"/>
          <w:szCs w:val="24"/>
        </w:rPr>
        <w:lastRenderedPageBreak/>
        <w:t>Matt Orminski (chair), Schreyer Honors Thesis</w:t>
      </w:r>
    </w:p>
    <w:p w14:paraId="686F08BC" w14:textId="77777777" w:rsidR="005A00DD" w:rsidRPr="00EC5880" w:rsidRDefault="005A00DD" w:rsidP="005A00DD">
      <w:pPr>
        <w:rPr>
          <w:sz w:val="24"/>
          <w:szCs w:val="24"/>
        </w:rPr>
      </w:pPr>
      <w:r w:rsidRPr="00EC5880">
        <w:rPr>
          <w:sz w:val="24"/>
          <w:szCs w:val="24"/>
        </w:rPr>
        <w:t>Julianne Tarullo (chair), Schreyer Honors Thesis</w:t>
      </w:r>
    </w:p>
    <w:p w14:paraId="06AF04C5" w14:textId="77777777" w:rsidR="00402035" w:rsidRPr="00EC5880" w:rsidRDefault="00402035" w:rsidP="00402035">
      <w:pPr>
        <w:rPr>
          <w:sz w:val="24"/>
          <w:szCs w:val="24"/>
        </w:rPr>
      </w:pPr>
      <w:r w:rsidRPr="00EC5880">
        <w:rPr>
          <w:sz w:val="24"/>
          <w:szCs w:val="24"/>
        </w:rPr>
        <w:t>Emily Ullman</w:t>
      </w:r>
      <w:r w:rsidR="00F75D82" w:rsidRPr="00EC5880">
        <w:rPr>
          <w:sz w:val="24"/>
          <w:szCs w:val="24"/>
        </w:rPr>
        <w:t>n</w:t>
      </w:r>
      <w:r w:rsidRPr="00EC5880">
        <w:rPr>
          <w:sz w:val="24"/>
          <w:szCs w:val="24"/>
        </w:rPr>
        <w:t xml:space="preserve"> (chair), Schreyer Honors Thesis</w:t>
      </w:r>
    </w:p>
    <w:p w14:paraId="03569F56" w14:textId="70C07E49" w:rsidR="00B8199E" w:rsidRDefault="00B8199E" w:rsidP="00B8199E">
      <w:pPr>
        <w:rPr>
          <w:sz w:val="24"/>
          <w:szCs w:val="24"/>
        </w:rPr>
      </w:pPr>
      <w:r w:rsidRPr="00EC5880">
        <w:rPr>
          <w:sz w:val="24"/>
          <w:szCs w:val="24"/>
        </w:rPr>
        <w:t>Kiersten Walker (chair), Schreyer Honors Thesis</w:t>
      </w:r>
    </w:p>
    <w:p w14:paraId="23C6A9DC" w14:textId="685A17E3" w:rsidR="0041773A" w:rsidRPr="00EC5880" w:rsidRDefault="0041773A" w:rsidP="0041773A">
      <w:pPr>
        <w:rPr>
          <w:sz w:val="24"/>
          <w:szCs w:val="24"/>
        </w:rPr>
      </w:pPr>
      <w:r w:rsidRPr="00A41F8B">
        <w:rPr>
          <w:sz w:val="24"/>
          <w:szCs w:val="24"/>
        </w:rPr>
        <w:t>Martina Yee (chair), Schreyer Honors Thesis</w:t>
      </w:r>
    </w:p>
    <w:p w14:paraId="2D2B4856" w14:textId="77777777" w:rsidR="00A276F3" w:rsidRPr="00EC5880" w:rsidRDefault="00A276F3" w:rsidP="00A276F3">
      <w:pPr>
        <w:rPr>
          <w:sz w:val="24"/>
          <w:szCs w:val="24"/>
        </w:rPr>
      </w:pPr>
      <w:r w:rsidRPr="00EC5880">
        <w:rPr>
          <w:sz w:val="24"/>
          <w:szCs w:val="24"/>
        </w:rPr>
        <w:t>Lee Ahern, Ph.D.</w:t>
      </w:r>
    </w:p>
    <w:p w14:paraId="7082D784" w14:textId="77777777" w:rsidR="00B15A9D" w:rsidRPr="00EC5880" w:rsidRDefault="00B15A9D" w:rsidP="00B837AC">
      <w:pPr>
        <w:rPr>
          <w:sz w:val="24"/>
          <w:szCs w:val="24"/>
        </w:rPr>
      </w:pPr>
      <w:r w:rsidRPr="00EC5880">
        <w:rPr>
          <w:sz w:val="24"/>
          <w:szCs w:val="24"/>
        </w:rPr>
        <w:t>Pamela Jo Brubaker, Ph.D.</w:t>
      </w:r>
    </w:p>
    <w:p w14:paraId="6692DFB5" w14:textId="5E7CFE91" w:rsidR="00E95457" w:rsidRDefault="00E95457" w:rsidP="00B837AC">
      <w:pPr>
        <w:rPr>
          <w:sz w:val="24"/>
          <w:szCs w:val="24"/>
        </w:rPr>
      </w:pPr>
      <w:r w:rsidRPr="00EC5880">
        <w:rPr>
          <w:sz w:val="24"/>
          <w:szCs w:val="24"/>
        </w:rPr>
        <w:t>Eugene Cho, Ph.D.</w:t>
      </w:r>
    </w:p>
    <w:p w14:paraId="7C3EEA79" w14:textId="512BE564" w:rsidR="00711180" w:rsidRPr="00EC5880" w:rsidRDefault="00711180" w:rsidP="00B837AC">
      <w:pPr>
        <w:rPr>
          <w:sz w:val="24"/>
          <w:szCs w:val="24"/>
        </w:rPr>
      </w:pPr>
      <w:r w:rsidRPr="0041542D">
        <w:rPr>
          <w:sz w:val="24"/>
          <w:szCs w:val="24"/>
        </w:rPr>
        <w:t>Adrienne Darrah, Ph.D.</w:t>
      </w:r>
    </w:p>
    <w:p w14:paraId="2B9D0D3B" w14:textId="77777777" w:rsidR="00D858CE" w:rsidRPr="00EC5880" w:rsidRDefault="00D858CE" w:rsidP="00B837AC">
      <w:pPr>
        <w:rPr>
          <w:sz w:val="24"/>
          <w:szCs w:val="24"/>
        </w:rPr>
      </w:pPr>
      <w:r w:rsidRPr="00EC5880">
        <w:rPr>
          <w:sz w:val="24"/>
          <w:szCs w:val="24"/>
        </w:rPr>
        <w:t>Stefanie Davis, Ph.D.</w:t>
      </w:r>
    </w:p>
    <w:p w14:paraId="4311482E" w14:textId="77777777" w:rsidR="00A276F3" w:rsidRDefault="00A276F3" w:rsidP="00A276F3">
      <w:pPr>
        <w:rPr>
          <w:sz w:val="24"/>
          <w:szCs w:val="24"/>
        </w:rPr>
      </w:pPr>
      <w:r w:rsidRPr="00EC5880">
        <w:rPr>
          <w:sz w:val="24"/>
          <w:szCs w:val="24"/>
        </w:rPr>
        <w:t>Melanie Formentin, Ph.D.</w:t>
      </w:r>
    </w:p>
    <w:p w14:paraId="090AEBF3" w14:textId="77777777" w:rsidR="004F53F4" w:rsidRPr="00EC5880" w:rsidRDefault="004F53F4" w:rsidP="004F53F4">
      <w:pPr>
        <w:rPr>
          <w:sz w:val="24"/>
          <w:szCs w:val="24"/>
        </w:rPr>
      </w:pPr>
      <w:r w:rsidRPr="00EC5880">
        <w:rPr>
          <w:sz w:val="24"/>
          <w:szCs w:val="24"/>
        </w:rPr>
        <w:t>Virginia Harrison, Ph.D.</w:t>
      </w:r>
      <w:r w:rsidR="00A1233C" w:rsidRPr="00EC5880">
        <w:rPr>
          <w:sz w:val="24"/>
          <w:szCs w:val="24"/>
        </w:rPr>
        <w:t>;</w:t>
      </w:r>
      <w:r w:rsidRPr="00EC5880">
        <w:rPr>
          <w:sz w:val="24"/>
          <w:szCs w:val="24"/>
        </w:rPr>
        <w:t xml:space="preserve"> M.A.</w:t>
      </w:r>
    </w:p>
    <w:p w14:paraId="030A7796" w14:textId="77777777" w:rsidR="00A276F3" w:rsidRPr="00EC5880" w:rsidRDefault="00A276F3" w:rsidP="00A276F3">
      <w:pPr>
        <w:rPr>
          <w:sz w:val="24"/>
          <w:szCs w:val="24"/>
        </w:rPr>
      </w:pPr>
      <w:r w:rsidRPr="00EC5880">
        <w:rPr>
          <w:sz w:val="24"/>
          <w:szCs w:val="24"/>
        </w:rPr>
        <w:t>Jennifer Hoewe, Ph.D.</w:t>
      </w:r>
    </w:p>
    <w:p w14:paraId="420DF361" w14:textId="77777777" w:rsidR="00CA547D" w:rsidRDefault="002F1717" w:rsidP="00B837AC">
      <w:pPr>
        <w:rPr>
          <w:sz w:val="24"/>
          <w:szCs w:val="24"/>
        </w:rPr>
      </w:pPr>
      <w:r w:rsidRPr="000B5595">
        <w:rPr>
          <w:sz w:val="24"/>
          <w:szCs w:val="24"/>
        </w:rPr>
        <w:t>Yongnam</w:t>
      </w:r>
      <w:r w:rsidR="00CA547D" w:rsidRPr="000B5595">
        <w:rPr>
          <w:sz w:val="24"/>
          <w:szCs w:val="24"/>
        </w:rPr>
        <w:t xml:space="preserve"> Jung, Ph.D.</w:t>
      </w:r>
    </w:p>
    <w:p w14:paraId="439A72B5" w14:textId="67EE7511" w:rsidR="00B837AC" w:rsidRPr="00EC5880" w:rsidRDefault="00B837AC" w:rsidP="00B837AC">
      <w:pPr>
        <w:rPr>
          <w:sz w:val="24"/>
          <w:szCs w:val="24"/>
        </w:rPr>
      </w:pPr>
      <w:r w:rsidRPr="00EC5880">
        <w:rPr>
          <w:sz w:val="24"/>
          <w:szCs w:val="24"/>
        </w:rPr>
        <w:t>Ying Kong, Ph.D.</w:t>
      </w:r>
    </w:p>
    <w:p w14:paraId="172F72F5" w14:textId="77777777" w:rsidR="00A276F3" w:rsidRPr="00EC5880" w:rsidRDefault="00A276F3" w:rsidP="00A276F3">
      <w:pPr>
        <w:rPr>
          <w:sz w:val="24"/>
          <w:szCs w:val="24"/>
        </w:rPr>
      </w:pPr>
      <w:r w:rsidRPr="00EC5880">
        <w:rPr>
          <w:sz w:val="24"/>
          <w:szCs w:val="24"/>
        </w:rPr>
        <w:t>Holly Ott, Ph.D.</w:t>
      </w:r>
    </w:p>
    <w:p w14:paraId="1259EC63" w14:textId="77777777" w:rsidR="00B82DAF" w:rsidRPr="00EC5880" w:rsidRDefault="00B82DAF" w:rsidP="00B82DAF">
      <w:pPr>
        <w:rPr>
          <w:color w:val="0000FF"/>
          <w:sz w:val="24"/>
          <w:szCs w:val="24"/>
        </w:rPr>
      </w:pPr>
      <w:r w:rsidRPr="00EC5880">
        <w:rPr>
          <w:sz w:val="24"/>
          <w:szCs w:val="24"/>
        </w:rPr>
        <w:t>Wanda Reyes, Ph.D</w:t>
      </w:r>
      <w:r w:rsidRPr="00EC5880">
        <w:rPr>
          <w:color w:val="0000FF"/>
          <w:sz w:val="24"/>
          <w:szCs w:val="24"/>
        </w:rPr>
        <w:t>.</w:t>
      </w:r>
    </w:p>
    <w:p w14:paraId="1ECE3B1A" w14:textId="77777777" w:rsidR="00BA0850" w:rsidRPr="00EC5880" w:rsidRDefault="00BA0850" w:rsidP="00B82DAF">
      <w:pPr>
        <w:rPr>
          <w:sz w:val="24"/>
          <w:szCs w:val="24"/>
        </w:rPr>
      </w:pPr>
      <w:r w:rsidRPr="00EC5880">
        <w:rPr>
          <w:sz w:val="24"/>
          <w:szCs w:val="24"/>
        </w:rPr>
        <w:t>Carrie Sipes, Ph.D.</w:t>
      </w:r>
    </w:p>
    <w:p w14:paraId="68BE2391" w14:textId="77777777" w:rsidR="009D3992" w:rsidRDefault="009D3992" w:rsidP="00B82DAF">
      <w:pPr>
        <w:rPr>
          <w:sz w:val="24"/>
          <w:szCs w:val="24"/>
        </w:rPr>
      </w:pPr>
      <w:r w:rsidRPr="00EC5880">
        <w:rPr>
          <w:sz w:val="24"/>
          <w:szCs w:val="24"/>
        </w:rPr>
        <w:t>Michail Vafeiadis, Ph. D.</w:t>
      </w:r>
    </w:p>
    <w:p w14:paraId="61676AAF" w14:textId="77777777" w:rsidR="007E7562" w:rsidRPr="004463AD" w:rsidRDefault="007E7562" w:rsidP="00B82DAF">
      <w:pPr>
        <w:rPr>
          <w:sz w:val="24"/>
          <w:szCs w:val="24"/>
        </w:rPr>
      </w:pPr>
      <w:r w:rsidRPr="004463AD">
        <w:rPr>
          <w:sz w:val="24"/>
          <w:szCs w:val="24"/>
        </w:rPr>
        <w:t>Anli Xiao, Ph.D.</w:t>
      </w:r>
    </w:p>
    <w:p w14:paraId="5774A2D3" w14:textId="77777777" w:rsidR="00A719AD" w:rsidRPr="004463AD" w:rsidRDefault="00A719AD" w:rsidP="00B82DAF">
      <w:pPr>
        <w:rPr>
          <w:sz w:val="24"/>
          <w:szCs w:val="24"/>
        </w:rPr>
      </w:pPr>
      <w:r w:rsidRPr="004463AD">
        <w:rPr>
          <w:sz w:val="24"/>
          <w:szCs w:val="24"/>
        </w:rPr>
        <w:t>G</w:t>
      </w:r>
      <w:r w:rsidR="00343A43" w:rsidRPr="004463AD">
        <w:rPr>
          <w:sz w:val="24"/>
          <w:szCs w:val="24"/>
        </w:rPr>
        <w:t>uo</w:t>
      </w:r>
      <w:r w:rsidRPr="004463AD">
        <w:rPr>
          <w:sz w:val="24"/>
          <w:szCs w:val="24"/>
        </w:rPr>
        <w:t>lan Yang, Ph.D.</w:t>
      </w:r>
    </w:p>
    <w:p w14:paraId="30975E08" w14:textId="77777777" w:rsidR="005A564B" w:rsidRPr="004463AD" w:rsidRDefault="005A564B" w:rsidP="00B82DAF">
      <w:pPr>
        <w:rPr>
          <w:sz w:val="24"/>
          <w:szCs w:val="24"/>
        </w:rPr>
      </w:pPr>
      <w:r w:rsidRPr="004463AD">
        <w:rPr>
          <w:sz w:val="24"/>
          <w:szCs w:val="24"/>
        </w:rPr>
        <w:t>Gabe Gonzales, Ph.D. (Marketing)</w:t>
      </w:r>
    </w:p>
    <w:p w14:paraId="39FF2988" w14:textId="77777777" w:rsidR="00C2332E" w:rsidRPr="004463AD" w:rsidRDefault="00E92127" w:rsidP="00B82DAF">
      <w:pPr>
        <w:rPr>
          <w:sz w:val="24"/>
          <w:szCs w:val="24"/>
        </w:rPr>
      </w:pPr>
      <w:r w:rsidRPr="004463AD">
        <w:rPr>
          <w:sz w:val="24"/>
          <w:szCs w:val="24"/>
        </w:rPr>
        <w:t>Kunter Gu</w:t>
      </w:r>
      <w:r w:rsidR="00C2332E" w:rsidRPr="004463AD">
        <w:rPr>
          <w:sz w:val="24"/>
          <w:szCs w:val="24"/>
        </w:rPr>
        <w:t>n</w:t>
      </w:r>
      <w:r w:rsidRPr="004463AD">
        <w:rPr>
          <w:sz w:val="24"/>
          <w:szCs w:val="24"/>
        </w:rPr>
        <w:t>ast</w:t>
      </w:r>
      <w:r w:rsidR="00C2332E" w:rsidRPr="004463AD">
        <w:rPr>
          <w:sz w:val="24"/>
          <w:szCs w:val="24"/>
        </w:rPr>
        <w:t>i, Ph.D. (Marketing)</w:t>
      </w:r>
    </w:p>
    <w:p w14:paraId="0CE90AF8" w14:textId="77777777" w:rsidR="009A2C6E" w:rsidRPr="004463AD" w:rsidRDefault="0001153F" w:rsidP="00B82DAF">
      <w:pPr>
        <w:rPr>
          <w:sz w:val="24"/>
          <w:szCs w:val="24"/>
        </w:rPr>
      </w:pPr>
      <w:r w:rsidRPr="004463AD">
        <w:rPr>
          <w:sz w:val="24"/>
          <w:szCs w:val="24"/>
        </w:rPr>
        <w:t>Han Joon Jung, Ph.D.</w:t>
      </w:r>
      <w:r w:rsidR="009A2C6E" w:rsidRPr="004463AD">
        <w:rPr>
          <w:sz w:val="24"/>
          <w:szCs w:val="24"/>
        </w:rPr>
        <w:t xml:space="preserve"> </w:t>
      </w:r>
      <w:r w:rsidRPr="004463AD">
        <w:rPr>
          <w:sz w:val="24"/>
          <w:szCs w:val="24"/>
        </w:rPr>
        <w:t>(</w:t>
      </w:r>
      <w:r w:rsidR="009A2C6E" w:rsidRPr="004463AD">
        <w:rPr>
          <w:sz w:val="24"/>
          <w:szCs w:val="24"/>
        </w:rPr>
        <w:t>Economics</w:t>
      </w:r>
      <w:r w:rsidRPr="004463AD">
        <w:rPr>
          <w:sz w:val="24"/>
          <w:szCs w:val="24"/>
        </w:rPr>
        <w:t>)</w:t>
      </w:r>
    </w:p>
    <w:p w14:paraId="19F673D8" w14:textId="77777777" w:rsidR="00E00DCF" w:rsidRDefault="00E00DCF" w:rsidP="00E00DCF">
      <w:pPr>
        <w:rPr>
          <w:sz w:val="24"/>
          <w:szCs w:val="24"/>
        </w:rPr>
      </w:pPr>
      <w:r w:rsidRPr="000B5595">
        <w:rPr>
          <w:sz w:val="24"/>
          <w:szCs w:val="24"/>
        </w:rPr>
        <w:t xml:space="preserve">Sara </w:t>
      </w:r>
      <w:r>
        <w:rPr>
          <w:sz w:val="24"/>
          <w:szCs w:val="24"/>
        </w:rPr>
        <w:t>Maksi</w:t>
      </w:r>
      <w:r w:rsidRPr="000B5595">
        <w:rPr>
          <w:sz w:val="24"/>
          <w:szCs w:val="24"/>
        </w:rPr>
        <w:t>, Ph.D. (Nutritional Sciences)</w:t>
      </w:r>
    </w:p>
    <w:p w14:paraId="63568749" w14:textId="3A8A34EA" w:rsidR="001B427B" w:rsidRDefault="000B5A77" w:rsidP="00B82DAF">
      <w:pPr>
        <w:rPr>
          <w:sz w:val="24"/>
          <w:szCs w:val="24"/>
        </w:rPr>
      </w:pPr>
      <w:r w:rsidRPr="004463AD">
        <w:rPr>
          <w:sz w:val="24"/>
          <w:szCs w:val="24"/>
        </w:rPr>
        <w:t>Michael Penn</w:t>
      </w:r>
      <w:r w:rsidR="001B427B" w:rsidRPr="004463AD">
        <w:rPr>
          <w:sz w:val="24"/>
          <w:szCs w:val="24"/>
        </w:rPr>
        <w:t>, Ph.D. (</w:t>
      </w:r>
      <w:r w:rsidR="000D656C" w:rsidRPr="004463AD">
        <w:rPr>
          <w:sz w:val="24"/>
          <w:szCs w:val="24"/>
        </w:rPr>
        <w:t>Accounting</w:t>
      </w:r>
      <w:r w:rsidR="001B427B" w:rsidRPr="004463AD">
        <w:rPr>
          <w:sz w:val="24"/>
          <w:szCs w:val="24"/>
        </w:rPr>
        <w:t>)</w:t>
      </w:r>
    </w:p>
    <w:p w14:paraId="631CC0D5" w14:textId="00170F0F" w:rsidR="005519FA" w:rsidRPr="004463AD" w:rsidRDefault="005519FA" w:rsidP="00B82DAF">
      <w:pPr>
        <w:rPr>
          <w:sz w:val="24"/>
          <w:szCs w:val="24"/>
        </w:rPr>
      </w:pPr>
      <w:r w:rsidRPr="0041542D">
        <w:rPr>
          <w:sz w:val="24"/>
          <w:szCs w:val="24"/>
        </w:rPr>
        <w:t>Anne Dooley, M.A.</w:t>
      </w:r>
    </w:p>
    <w:p w14:paraId="0990E865" w14:textId="77777777" w:rsidR="00A60070" w:rsidRPr="004463AD" w:rsidRDefault="00A60070" w:rsidP="00B837AC">
      <w:pPr>
        <w:rPr>
          <w:sz w:val="24"/>
          <w:szCs w:val="24"/>
        </w:rPr>
      </w:pPr>
      <w:r w:rsidRPr="004463AD">
        <w:rPr>
          <w:sz w:val="24"/>
          <w:szCs w:val="24"/>
        </w:rPr>
        <w:t>Julia Fraustino, M.A.</w:t>
      </w:r>
    </w:p>
    <w:p w14:paraId="17301B3F" w14:textId="77777777" w:rsidR="00BC5EC3" w:rsidRPr="004463AD" w:rsidRDefault="00BC5EC3" w:rsidP="00B837AC">
      <w:pPr>
        <w:rPr>
          <w:sz w:val="24"/>
          <w:szCs w:val="24"/>
        </w:rPr>
      </w:pPr>
      <w:r w:rsidRPr="004463AD">
        <w:rPr>
          <w:sz w:val="24"/>
          <w:szCs w:val="24"/>
        </w:rPr>
        <w:t>Julia Gessner, M.A.</w:t>
      </w:r>
    </w:p>
    <w:p w14:paraId="2B920E57" w14:textId="77777777" w:rsidR="005A4134" w:rsidRPr="004463AD" w:rsidRDefault="005A4134" w:rsidP="00B837AC">
      <w:pPr>
        <w:rPr>
          <w:sz w:val="24"/>
          <w:szCs w:val="24"/>
        </w:rPr>
      </w:pPr>
      <w:r w:rsidRPr="004463AD">
        <w:rPr>
          <w:sz w:val="24"/>
          <w:szCs w:val="24"/>
        </w:rPr>
        <w:t>Sharde Hardy, M.A.</w:t>
      </w:r>
    </w:p>
    <w:p w14:paraId="1F047557" w14:textId="16973D0D" w:rsidR="0054500E" w:rsidRDefault="0054500E" w:rsidP="00B837AC">
      <w:pPr>
        <w:rPr>
          <w:sz w:val="24"/>
          <w:szCs w:val="24"/>
        </w:rPr>
      </w:pPr>
      <w:r>
        <w:rPr>
          <w:sz w:val="24"/>
          <w:szCs w:val="24"/>
        </w:rPr>
        <w:t>Jack Neary, M. A.</w:t>
      </w:r>
    </w:p>
    <w:p w14:paraId="1D3CD9E7" w14:textId="11A917D8" w:rsidR="00AB1BC8" w:rsidRPr="004463AD" w:rsidRDefault="00AB1BC8" w:rsidP="00B837AC">
      <w:pPr>
        <w:rPr>
          <w:sz w:val="24"/>
          <w:szCs w:val="24"/>
        </w:rPr>
      </w:pPr>
      <w:r w:rsidRPr="004463AD">
        <w:rPr>
          <w:sz w:val="24"/>
          <w:szCs w:val="24"/>
        </w:rPr>
        <w:t>Jessica Ruiz, M.A.</w:t>
      </w:r>
    </w:p>
    <w:p w14:paraId="42803288" w14:textId="77777777" w:rsidR="003A42C1" w:rsidRPr="004463AD" w:rsidRDefault="003A42C1" w:rsidP="003A42C1">
      <w:pPr>
        <w:rPr>
          <w:sz w:val="24"/>
          <w:szCs w:val="24"/>
        </w:rPr>
      </w:pPr>
      <w:r w:rsidRPr="004463AD">
        <w:rPr>
          <w:sz w:val="24"/>
          <w:szCs w:val="24"/>
        </w:rPr>
        <w:t>Ekaterina Tabachnikova, M.A.</w:t>
      </w:r>
    </w:p>
    <w:p w14:paraId="4B1F6D69" w14:textId="77777777" w:rsidR="00C81FC7" w:rsidRPr="006453FD" w:rsidRDefault="004C48EA" w:rsidP="003A42C1">
      <w:pPr>
        <w:rPr>
          <w:sz w:val="24"/>
          <w:szCs w:val="24"/>
        </w:rPr>
      </w:pPr>
      <w:r w:rsidRPr="004463AD">
        <w:rPr>
          <w:sz w:val="24"/>
          <w:szCs w:val="24"/>
        </w:rPr>
        <w:t>Wren Then</w:t>
      </w:r>
      <w:r w:rsidR="00C81FC7" w:rsidRPr="004463AD">
        <w:rPr>
          <w:sz w:val="24"/>
          <w:szCs w:val="24"/>
        </w:rPr>
        <w:t>, M.A.</w:t>
      </w:r>
    </w:p>
    <w:p w14:paraId="0FB54577" w14:textId="77777777" w:rsidR="000E0AB9" w:rsidRPr="00D74E21" w:rsidRDefault="000E0AB9" w:rsidP="00B837AC">
      <w:pPr>
        <w:rPr>
          <w:rFonts w:ascii="Copperplate Gothic Bold" w:hAnsi="Copperplate Gothic Bold"/>
          <w:snapToGrid w:val="0"/>
          <w:sz w:val="24"/>
          <w:szCs w:val="24"/>
        </w:rPr>
      </w:pPr>
    </w:p>
    <w:p w14:paraId="3836A46C" w14:textId="59021B15" w:rsidR="00322932" w:rsidRDefault="00322932" w:rsidP="00322932">
      <w:pPr>
        <w:pStyle w:val="Heading1"/>
        <w:rPr>
          <w:rFonts w:ascii="Times New Roman" w:hAnsi="Times New Roman"/>
          <w:b/>
        </w:rPr>
      </w:pPr>
      <w:r w:rsidRPr="0041542D">
        <w:rPr>
          <w:rFonts w:ascii="Times New Roman" w:hAnsi="Times New Roman"/>
          <w:b/>
        </w:rPr>
        <w:t>EXPERTISE</w:t>
      </w:r>
      <w:r w:rsidR="00A210D4" w:rsidRPr="0041542D">
        <w:rPr>
          <w:rFonts w:ascii="Times New Roman" w:hAnsi="Times New Roman"/>
          <w:b/>
        </w:rPr>
        <w:t>/CONSULTING</w:t>
      </w:r>
    </w:p>
    <w:p w14:paraId="08F57653" w14:textId="7B8AEF39" w:rsidR="00B86133" w:rsidRPr="00120691" w:rsidRDefault="00E66A7F" w:rsidP="00FE0B44">
      <w:pPr>
        <w:pStyle w:val="Heading2"/>
        <w:numPr>
          <w:ilvl w:val="0"/>
          <w:numId w:val="27"/>
        </w:numPr>
        <w:spacing w:before="300" w:after="120"/>
        <w:contextualSpacing/>
        <w:rPr>
          <w:iCs/>
          <w:spacing w:val="-4"/>
          <w:szCs w:val="24"/>
        </w:rPr>
      </w:pPr>
      <w:r w:rsidRPr="00263AA8">
        <w:rPr>
          <w:i w:val="0"/>
          <w:iCs/>
        </w:rPr>
        <w:t xml:space="preserve">Grant Proposal </w:t>
      </w:r>
      <w:r w:rsidR="00CD0369" w:rsidRPr="00263AA8">
        <w:rPr>
          <w:i w:val="0"/>
          <w:iCs/>
        </w:rPr>
        <w:t>Leader/Chair</w:t>
      </w:r>
      <w:r w:rsidR="00D41CE4" w:rsidRPr="00263AA8">
        <w:rPr>
          <w:i w:val="0"/>
          <w:iCs/>
        </w:rPr>
        <w:t>:</w:t>
      </w:r>
      <w:r w:rsidR="00D41CE4" w:rsidRPr="00120691">
        <w:t xml:space="preserve"> </w:t>
      </w:r>
      <w:r w:rsidR="00D41CE4" w:rsidRPr="00263AA8">
        <w:rPr>
          <w:i w:val="0"/>
          <w:iCs/>
          <w:spacing w:val="-4"/>
          <w:szCs w:val="24"/>
        </w:rPr>
        <w:t>Effective and Responsible use of Digital Analytics</w:t>
      </w:r>
      <w:r w:rsidR="003D7BB5" w:rsidRPr="00263AA8">
        <w:rPr>
          <w:i w:val="0"/>
          <w:iCs/>
          <w:spacing w:val="-4"/>
          <w:szCs w:val="24"/>
        </w:rPr>
        <w:t xml:space="preserve">, </w:t>
      </w:r>
      <w:r w:rsidRPr="00263AA8">
        <w:rPr>
          <w:i w:val="0"/>
          <w:iCs/>
          <w:szCs w:val="24"/>
          <w:shd w:val="clear" w:color="auto" w:fill="FFFFFF"/>
        </w:rPr>
        <w:t>Arthur W. Page Center for Integrity in Public Communication,</w:t>
      </w:r>
      <w:r w:rsidRPr="00120691">
        <w:rPr>
          <w:i w:val="0"/>
          <w:iCs/>
          <w:szCs w:val="24"/>
          <w:shd w:val="clear" w:color="auto" w:fill="FFFFFF"/>
        </w:rPr>
        <w:t xml:space="preserve"> 202</w:t>
      </w:r>
      <w:r w:rsidR="003D7BB5" w:rsidRPr="00120691">
        <w:rPr>
          <w:i w:val="0"/>
          <w:iCs/>
          <w:szCs w:val="24"/>
          <w:shd w:val="clear" w:color="auto" w:fill="FFFFFF"/>
        </w:rPr>
        <w:t>2</w:t>
      </w:r>
      <w:r w:rsidRPr="00120691">
        <w:rPr>
          <w:i w:val="0"/>
          <w:iCs/>
          <w:szCs w:val="24"/>
          <w:shd w:val="clear" w:color="auto" w:fill="FFFFFF"/>
        </w:rPr>
        <w:t>-present.</w:t>
      </w:r>
    </w:p>
    <w:p w14:paraId="304BDFDE" w14:textId="77777777" w:rsidR="00FE0B44" w:rsidRPr="00C83E5E" w:rsidRDefault="00652E5B" w:rsidP="00FE0B44">
      <w:pPr>
        <w:pStyle w:val="Heading2"/>
        <w:numPr>
          <w:ilvl w:val="0"/>
          <w:numId w:val="27"/>
        </w:numPr>
        <w:spacing w:before="300" w:after="120"/>
        <w:contextualSpacing/>
        <w:rPr>
          <w:i w:val="0"/>
          <w:iCs/>
          <w:spacing w:val="-4"/>
          <w:szCs w:val="24"/>
        </w:rPr>
      </w:pPr>
      <w:r w:rsidRPr="00A217FE">
        <w:rPr>
          <w:i w:val="0"/>
          <w:iCs/>
          <w:color w:val="201F1E"/>
          <w:szCs w:val="24"/>
          <w:shd w:val="clear" w:color="auto" w:fill="FFFFFF"/>
        </w:rPr>
        <w:t>Senior Research Fellow, Arthur W. Page Center for Integrity in Public Communication, 2020-</w:t>
      </w:r>
      <w:r w:rsidRPr="00C83E5E">
        <w:rPr>
          <w:i w:val="0"/>
          <w:iCs/>
          <w:color w:val="201F1E"/>
          <w:szCs w:val="24"/>
          <w:shd w:val="clear" w:color="auto" w:fill="FFFFFF"/>
        </w:rPr>
        <w:t>present.</w:t>
      </w:r>
    </w:p>
    <w:p w14:paraId="234E93EF" w14:textId="0B6B5942" w:rsidR="00A210D4" w:rsidRPr="00C83E5E" w:rsidRDefault="00A210D4" w:rsidP="00FE0B44">
      <w:pPr>
        <w:pStyle w:val="Heading2"/>
        <w:numPr>
          <w:ilvl w:val="0"/>
          <w:numId w:val="27"/>
        </w:numPr>
        <w:spacing w:before="300" w:after="120"/>
        <w:contextualSpacing/>
        <w:rPr>
          <w:i w:val="0"/>
          <w:iCs/>
          <w:spacing w:val="-4"/>
          <w:szCs w:val="24"/>
        </w:rPr>
      </w:pPr>
      <w:r w:rsidRPr="00C83E5E">
        <w:rPr>
          <w:i w:val="0"/>
          <w:iCs/>
          <w:szCs w:val="24"/>
        </w:rPr>
        <w:t>Faculty Affiliate, Media Effects Research Laboratory, Penn</w:t>
      </w:r>
      <w:r w:rsidR="00DB1BAF" w:rsidRPr="00C83E5E">
        <w:rPr>
          <w:i w:val="0"/>
          <w:iCs/>
          <w:szCs w:val="24"/>
        </w:rPr>
        <w:t>sylvania</w:t>
      </w:r>
      <w:r w:rsidRPr="00C83E5E">
        <w:rPr>
          <w:i w:val="0"/>
          <w:iCs/>
          <w:szCs w:val="24"/>
        </w:rPr>
        <w:t xml:space="preserve"> State University</w:t>
      </w:r>
      <w:r w:rsidR="00652E5B" w:rsidRPr="00C83E5E">
        <w:rPr>
          <w:i w:val="0"/>
          <w:iCs/>
          <w:szCs w:val="24"/>
        </w:rPr>
        <w:t xml:space="preserve">, </w:t>
      </w:r>
      <w:r w:rsidR="0021643D" w:rsidRPr="00C83E5E">
        <w:rPr>
          <w:i w:val="0"/>
          <w:iCs/>
          <w:szCs w:val="24"/>
        </w:rPr>
        <w:t>2008</w:t>
      </w:r>
      <w:r w:rsidR="00652E5B" w:rsidRPr="00C83E5E">
        <w:rPr>
          <w:i w:val="0"/>
          <w:iCs/>
          <w:szCs w:val="24"/>
        </w:rPr>
        <w:t>-present</w:t>
      </w:r>
      <w:r w:rsidRPr="00C83E5E">
        <w:rPr>
          <w:i w:val="0"/>
          <w:iCs/>
          <w:szCs w:val="24"/>
        </w:rPr>
        <w:t>.</w:t>
      </w:r>
    </w:p>
    <w:p w14:paraId="002354CD" w14:textId="0AF99C35" w:rsidR="001923F9" w:rsidRPr="00C83E5E" w:rsidRDefault="001923F9" w:rsidP="00FE0B44">
      <w:pPr>
        <w:numPr>
          <w:ilvl w:val="0"/>
          <w:numId w:val="27"/>
        </w:numPr>
        <w:contextualSpacing/>
        <w:rPr>
          <w:sz w:val="24"/>
          <w:szCs w:val="24"/>
        </w:rPr>
      </w:pPr>
      <w:r w:rsidRPr="00C83E5E">
        <w:rPr>
          <w:sz w:val="24"/>
          <w:szCs w:val="24"/>
        </w:rPr>
        <w:t>Evaluator, QS Global Academic and Employer Surveys, 2024-present.</w:t>
      </w:r>
    </w:p>
    <w:p w14:paraId="10B08356" w14:textId="4B6BC2F7" w:rsidR="005D5F4C" w:rsidRDefault="005D5F4C" w:rsidP="00FE0B44">
      <w:pPr>
        <w:numPr>
          <w:ilvl w:val="0"/>
          <w:numId w:val="27"/>
        </w:numPr>
        <w:contextualSpacing/>
        <w:rPr>
          <w:sz w:val="24"/>
          <w:szCs w:val="24"/>
        </w:rPr>
      </w:pPr>
      <w:r w:rsidRPr="00C83E5E">
        <w:rPr>
          <w:sz w:val="24"/>
          <w:szCs w:val="24"/>
        </w:rPr>
        <w:t>Delphi Study Panel Member – Online Education, 2020-2021.</w:t>
      </w:r>
    </w:p>
    <w:p w14:paraId="6252AE51" w14:textId="77777777" w:rsidR="00962622" w:rsidRPr="001E4D3F" w:rsidRDefault="00962622" w:rsidP="00962622">
      <w:pPr>
        <w:pStyle w:val="Heading2"/>
        <w:numPr>
          <w:ilvl w:val="0"/>
          <w:numId w:val="27"/>
        </w:numPr>
        <w:spacing w:before="300" w:after="120"/>
        <w:contextualSpacing/>
        <w:rPr>
          <w:i w:val="0"/>
          <w:iCs/>
          <w:szCs w:val="24"/>
        </w:rPr>
      </w:pPr>
      <w:r w:rsidRPr="001E4D3F">
        <w:rPr>
          <w:i w:val="0"/>
          <w:iCs/>
          <w:szCs w:val="24"/>
        </w:rPr>
        <w:lastRenderedPageBreak/>
        <w:t>External Reviewer for Promotion and Tenure:</w:t>
      </w:r>
    </w:p>
    <w:p w14:paraId="18F6506A" w14:textId="77777777" w:rsidR="00962622" w:rsidRPr="001E4D3F" w:rsidRDefault="00962622" w:rsidP="00962622">
      <w:pPr>
        <w:pStyle w:val="Heading2"/>
        <w:numPr>
          <w:ilvl w:val="1"/>
          <w:numId w:val="27"/>
        </w:numPr>
        <w:spacing w:before="300" w:after="120"/>
        <w:contextualSpacing/>
        <w:rPr>
          <w:i w:val="0"/>
          <w:iCs/>
          <w:szCs w:val="24"/>
        </w:rPr>
      </w:pPr>
      <w:r w:rsidRPr="001E4D3F">
        <w:rPr>
          <w:i w:val="0"/>
          <w:iCs/>
          <w:szCs w:val="24"/>
        </w:rPr>
        <w:t>West Virginia University, 2014</w:t>
      </w:r>
    </w:p>
    <w:p w14:paraId="3C77B711" w14:textId="77777777" w:rsidR="00962622" w:rsidRPr="001E4D3F" w:rsidRDefault="00962622" w:rsidP="00962622">
      <w:pPr>
        <w:pStyle w:val="Heading2"/>
        <w:numPr>
          <w:ilvl w:val="1"/>
          <w:numId w:val="27"/>
        </w:numPr>
        <w:spacing w:before="300" w:after="120"/>
        <w:contextualSpacing/>
        <w:rPr>
          <w:i w:val="0"/>
          <w:iCs/>
          <w:szCs w:val="24"/>
        </w:rPr>
      </w:pPr>
      <w:r w:rsidRPr="001E4D3F">
        <w:rPr>
          <w:i w:val="0"/>
          <w:iCs/>
          <w:szCs w:val="24"/>
        </w:rPr>
        <w:t>Duquesne University, 2016</w:t>
      </w:r>
    </w:p>
    <w:p w14:paraId="57B6E8BB" w14:textId="77777777" w:rsidR="00962622" w:rsidRPr="001E4D3F" w:rsidRDefault="00962622" w:rsidP="00962622">
      <w:pPr>
        <w:pStyle w:val="Heading2"/>
        <w:numPr>
          <w:ilvl w:val="1"/>
          <w:numId w:val="27"/>
        </w:numPr>
        <w:spacing w:before="300" w:after="120"/>
        <w:contextualSpacing/>
        <w:rPr>
          <w:i w:val="0"/>
          <w:iCs/>
          <w:szCs w:val="24"/>
        </w:rPr>
      </w:pPr>
      <w:r w:rsidRPr="001E4D3F">
        <w:rPr>
          <w:i w:val="0"/>
          <w:iCs/>
          <w:szCs w:val="24"/>
        </w:rPr>
        <w:t>University of Colorado—Boulder, 2020</w:t>
      </w:r>
    </w:p>
    <w:p w14:paraId="33125BA6" w14:textId="457390CB" w:rsidR="00962622" w:rsidRPr="00962622" w:rsidRDefault="00962622" w:rsidP="00962622">
      <w:pPr>
        <w:pStyle w:val="Heading2"/>
        <w:numPr>
          <w:ilvl w:val="1"/>
          <w:numId w:val="27"/>
        </w:numPr>
        <w:spacing w:before="300" w:after="120"/>
        <w:contextualSpacing/>
        <w:rPr>
          <w:i w:val="0"/>
          <w:iCs/>
          <w:szCs w:val="24"/>
        </w:rPr>
      </w:pPr>
      <w:r w:rsidRPr="001E4D3F">
        <w:rPr>
          <w:i w:val="0"/>
          <w:iCs/>
          <w:szCs w:val="24"/>
        </w:rPr>
        <w:t>Virginia Commonwealth University, 2024</w:t>
      </w:r>
    </w:p>
    <w:p w14:paraId="188E035B" w14:textId="77777777" w:rsidR="00654D79" w:rsidRPr="00C83E5E" w:rsidRDefault="00654D79" w:rsidP="00FE0B44">
      <w:pPr>
        <w:numPr>
          <w:ilvl w:val="0"/>
          <w:numId w:val="27"/>
        </w:numPr>
        <w:contextualSpacing/>
        <w:rPr>
          <w:sz w:val="24"/>
          <w:szCs w:val="24"/>
          <w:u w:val="single"/>
        </w:rPr>
      </w:pPr>
      <w:r w:rsidRPr="00C83E5E">
        <w:rPr>
          <w:sz w:val="24"/>
          <w:szCs w:val="24"/>
        </w:rPr>
        <w:t xml:space="preserve">Associate Editor, </w:t>
      </w:r>
      <w:r w:rsidRPr="00C83E5E">
        <w:rPr>
          <w:i/>
          <w:sz w:val="24"/>
          <w:szCs w:val="24"/>
        </w:rPr>
        <w:t>Journal of Promotion Management</w:t>
      </w:r>
      <w:r w:rsidRPr="00C83E5E">
        <w:rPr>
          <w:sz w:val="24"/>
          <w:szCs w:val="24"/>
        </w:rPr>
        <w:t>, 2016-present.</w:t>
      </w:r>
    </w:p>
    <w:p w14:paraId="1B237122" w14:textId="2B903E46" w:rsidR="00B11F24" w:rsidRPr="00C83E5E" w:rsidRDefault="00B11F24" w:rsidP="00321EE1">
      <w:pPr>
        <w:numPr>
          <w:ilvl w:val="0"/>
          <w:numId w:val="27"/>
        </w:numPr>
        <w:contextualSpacing/>
        <w:rPr>
          <w:sz w:val="24"/>
          <w:szCs w:val="24"/>
          <w:u w:val="single"/>
        </w:rPr>
      </w:pPr>
      <w:r w:rsidRPr="00C83E5E">
        <w:rPr>
          <w:sz w:val="24"/>
          <w:szCs w:val="24"/>
        </w:rPr>
        <w:t>Member, Editorial Board:</w:t>
      </w:r>
      <w:r w:rsidR="00E16E9E" w:rsidRPr="00C83E5E">
        <w:rPr>
          <w:sz w:val="24"/>
          <w:szCs w:val="24"/>
        </w:rPr>
        <w:t xml:space="preserve"> </w:t>
      </w:r>
      <w:r w:rsidR="00F95AD0" w:rsidRPr="00C83E5E">
        <w:rPr>
          <w:i/>
          <w:sz w:val="24"/>
          <w:szCs w:val="24"/>
        </w:rPr>
        <w:t>Journal of Interactive Advertising</w:t>
      </w:r>
      <w:r w:rsidRPr="00C83E5E">
        <w:rPr>
          <w:sz w:val="24"/>
          <w:szCs w:val="24"/>
        </w:rPr>
        <w:t>, 2015-present</w:t>
      </w:r>
    </w:p>
    <w:p w14:paraId="39B7EC3C" w14:textId="77777777" w:rsidR="00B11F24" w:rsidRPr="00C83E5E" w:rsidRDefault="00E16E9E" w:rsidP="00B86133">
      <w:pPr>
        <w:ind w:left="2520" w:firstLine="720"/>
        <w:contextualSpacing/>
        <w:rPr>
          <w:sz w:val="24"/>
          <w:szCs w:val="24"/>
        </w:rPr>
      </w:pPr>
      <w:r w:rsidRPr="00C83E5E">
        <w:rPr>
          <w:i/>
          <w:sz w:val="24"/>
          <w:szCs w:val="24"/>
        </w:rPr>
        <w:t>Mass Communication &amp; Society</w:t>
      </w:r>
      <w:r w:rsidRPr="00C83E5E">
        <w:rPr>
          <w:sz w:val="24"/>
          <w:szCs w:val="24"/>
        </w:rPr>
        <w:t>, 2010-present</w:t>
      </w:r>
    </w:p>
    <w:p w14:paraId="40047B3F" w14:textId="00F5E202" w:rsidR="00040513" w:rsidRPr="00C83E5E" w:rsidRDefault="00040513" w:rsidP="00040513">
      <w:pPr>
        <w:ind w:left="2520" w:firstLine="720"/>
        <w:contextualSpacing/>
        <w:rPr>
          <w:i/>
          <w:iCs/>
          <w:sz w:val="24"/>
          <w:szCs w:val="24"/>
        </w:rPr>
      </w:pPr>
      <w:r w:rsidRPr="00C83E5E">
        <w:rPr>
          <w:i/>
          <w:iCs/>
          <w:sz w:val="24"/>
          <w:szCs w:val="24"/>
        </w:rPr>
        <w:t xml:space="preserve">Economic </w:t>
      </w:r>
      <w:r w:rsidR="00224996" w:rsidRPr="00C83E5E">
        <w:rPr>
          <w:i/>
          <w:iCs/>
          <w:sz w:val="24"/>
          <w:szCs w:val="24"/>
        </w:rPr>
        <w:t>S</w:t>
      </w:r>
      <w:r w:rsidRPr="00C83E5E">
        <w:rPr>
          <w:i/>
          <w:iCs/>
          <w:sz w:val="24"/>
          <w:szCs w:val="24"/>
        </w:rPr>
        <w:t xml:space="preserve">ustainability and </w:t>
      </w:r>
      <w:r w:rsidR="00224996" w:rsidRPr="00C83E5E">
        <w:rPr>
          <w:i/>
          <w:iCs/>
          <w:sz w:val="24"/>
          <w:szCs w:val="24"/>
        </w:rPr>
        <w:t>B</w:t>
      </w:r>
      <w:r w:rsidRPr="00C83E5E">
        <w:rPr>
          <w:i/>
          <w:iCs/>
          <w:sz w:val="24"/>
          <w:szCs w:val="24"/>
        </w:rPr>
        <w:t xml:space="preserve">usiness </w:t>
      </w:r>
      <w:r w:rsidR="00224996" w:rsidRPr="00C83E5E">
        <w:rPr>
          <w:i/>
          <w:iCs/>
          <w:sz w:val="24"/>
          <w:szCs w:val="24"/>
        </w:rPr>
        <w:t>P</w:t>
      </w:r>
      <w:r w:rsidRPr="00C83E5E">
        <w:rPr>
          <w:i/>
          <w:iCs/>
          <w:sz w:val="24"/>
          <w:szCs w:val="24"/>
        </w:rPr>
        <w:t>ractices 2024-present</w:t>
      </w:r>
    </w:p>
    <w:p w14:paraId="5FEE8D31" w14:textId="0E9CED75" w:rsidR="006A2C4D" w:rsidRPr="00C83E5E" w:rsidRDefault="006A2C4D" w:rsidP="00B86133">
      <w:pPr>
        <w:ind w:left="2520" w:firstLine="720"/>
        <w:contextualSpacing/>
        <w:rPr>
          <w:sz w:val="24"/>
          <w:szCs w:val="24"/>
          <w:u w:val="single"/>
        </w:rPr>
      </w:pPr>
      <w:r w:rsidRPr="00C83E5E">
        <w:rPr>
          <w:i/>
          <w:sz w:val="24"/>
          <w:szCs w:val="24"/>
        </w:rPr>
        <w:t>Journal of Promotion Management</w:t>
      </w:r>
      <w:r w:rsidR="00654D79" w:rsidRPr="00C83E5E">
        <w:rPr>
          <w:sz w:val="24"/>
          <w:szCs w:val="24"/>
        </w:rPr>
        <w:t>, 2012-2016</w:t>
      </w:r>
      <w:r w:rsidRPr="00C83E5E">
        <w:rPr>
          <w:sz w:val="24"/>
          <w:szCs w:val="24"/>
        </w:rPr>
        <w:t>.</w:t>
      </w:r>
    </w:p>
    <w:p w14:paraId="5DAB7102" w14:textId="77777777" w:rsidR="00322932" w:rsidRPr="00C83E5E" w:rsidRDefault="00322932" w:rsidP="00322932">
      <w:pPr>
        <w:numPr>
          <w:ilvl w:val="0"/>
          <w:numId w:val="27"/>
        </w:numPr>
        <w:rPr>
          <w:sz w:val="24"/>
          <w:szCs w:val="24"/>
          <w:u w:val="single"/>
        </w:rPr>
      </w:pPr>
      <w:r w:rsidRPr="00C83E5E">
        <w:rPr>
          <w:sz w:val="24"/>
          <w:szCs w:val="24"/>
          <w:u w:val="single"/>
        </w:rPr>
        <w:t xml:space="preserve">Reviewer for </w:t>
      </w:r>
      <w:r w:rsidR="00424224" w:rsidRPr="00C83E5E">
        <w:rPr>
          <w:sz w:val="24"/>
          <w:szCs w:val="24"/>
          <w:u w:val="single"/>
        </w:rPr>
        <w:t xml:space="preserve">other </w:t>
      </w:r>
      <w:r w:rsidRPr="00C83E5E">
        <w:rPr>
          <w:sz w:val="24"/>
          <w:szCs w:val="24"/>
          <w:u w:val="single"/>
        </w:rPr>
        <w:t>refereed journals</w:t>
      </w:r>
    </w:p>
    <w:p w14:paraId="2E925520" w14:textId="77777777" w:rsidR="004C1A26" w:rsidRPr="002106B6" w:rsidRDefault="004C1A26" w:rsidP="002106B6">
      <w:pPr>
        <w:numPr>
          <w:ilvl w:val="1"/>
          <w:numId w:val="27"/>
        </w:numPr>
        <w:rPr>
          <w:sz w:val="24"/>
          <w:szCs w:val="24"/>
        </w:rPr>
      </w:pPr>
      <w:r w:rsidRPr="007153BE">
        <w:rPr>
          <w:i/>
          <w:sz w:val="24"/>
          <w:szCs w:val="24"/>
        </w:rPr>
        <w:t>Asian Journal of Communication</w:t>
      </w:r>
    </w:p>
    <w:p w14:paraId="3ED867E5" w14:textId="77777777" w:rsidR="004C1A26" w:rsidRPr="007153BE" w:rsidRDefault="004C1A26" w:rsidP="00AB30F7">
      <w:pPr>
        <w:numPr>
          <w:ilvl w:val="1"/>
          <w:numId w:val="27"/>
        </w:numPr>
        <w:rPr>
          <w:sz w:val="24"/>
          <w:szCs w:val="24"/>
        </w:rPr>
      </w:pPr>
      <w:r w:rsidRPr="007153BE">
        <w:rPr>
          <w:i/>
          <w:sz w:val="24"/>
          <w:szCs w:val="24"/>
        </w:rPr>
        <w:t>Communication Research</w:t>
      </w:r>
    </w:p>
    <w:p w14:paraId="0F1689AC" w14:textId="77777777" w:rsidR="004C1A26" w:rsidRPr="007A4DE3" w:rsidRDefault="004C1A26" w:rsidP="00322932">
      <w:pPr>
        <w:numPr>
          <w:ilvl w:val="1"/>
          <w:numId w:val="27"/>
        </w:numPr>
        <w:rPr>
          <w:sz w:val="24"/>
          <w:szCs w:val="24"/>
        </w:rPr>
      </w:pPr>
      <w:r w:rsidRPr="007153BE">
        <w:rPr>
          <w:i/>
          <w:sz w:val="24"/>
          <w:szCs w:val="24"/>
        </w:rPr>
        <w:t>Communication Theory</w:t>
      </w:r>
    </w:p>
    <w:p w14:paraId="6EAC37EA" w14:textId="77777777" w:rsidR="004C1A26" w:rsidRPr="007153BE" w:rsidRDefault="004C1A26" w:rsidP="00424224">
      <w:pPr>
        <w:numPr>
          <w:ilvl w:val="1"/>
          <w:numId w:val="27"/>
        </w:numPr>
        <w:rPr>
          <w:sz w:val="24"/>
          <w:szCs w:val="24"/>
        </w:rPr>
      </w:pPr>
      <w:r w:rsidRPr="007153BE">
        <w:rPr>
          <w:i/>
          <w:sz w:val="24"/>
          <w:szCs w:val="24"/>
        </w:rPr>
        <w:t>Computers in Human Behavior</w:t>
      </w:r>
    </w:p>
    <w:p w14:paraId="5FEA0132" w14:textId="77777777" w:rsidR="004C1A26" w:rsidRPr="00A87FED" w:rsidRDefault="004C1A26" w:rsidP="00A87FED">
      <w:pPr>
        <w:numPr>
          <w:ilvl w:val="1"/>
          <w:numId w:val="27"/>
        </w:numPr>
        <w:rPr>
          <w:sz w:val="24"/>
          <w:szCs w:val="24"/>
        </w:rPr>
      </w:pPr>
      <w:r w:rsidRPr="00711180">
        <w:rPr>
          <w:i/>
          <w:sz w:val="24"/>
          <w:szCs w:val="24"/>
        </w:rPr>
        <w:t>Corporate Communications: An</w:t>
      </w:r>
      <w:r w:rsidRPr="007153BE">
        <w:rPr>
          <w:i/>
          <w:sz w:val="24"/>
          <w:szCs w:val="24"/>
        </w:rPr>
        <w:t xml:space="preserve"> International Journal</w:t>
      </w:r>
    </w:p>
    <w:p w14:paraId="2F3CB84D" w14:textId="77777777" w:rsidR="004C1A26" w:rsidRPr="009879B3" w:rsidRDefault="004C1A26" w:rsidP="00A87FED">
      <w:pPr>
        <w:numPr>
          <w:ilvl w:val="1"/>
          <w:numId w:val="27"/>
        </w:numPr>
        <w:rPr>
          <w:sz w:val="24"/>
          <w:szCs w:val="24"/>
        </w:rPr>
      </w:pPr>
      <w:r w:rsidRPr="007153BE">
        <w:rPr>
          <w:i/>
          <w:sz w:val="24"/>
          <w:szCs w:val="24"/>
        </w:rPr>
        <w:t>International Journal of Communication</w:t>
      </w:r>
    </w:p>
    <w:p w14:paraId="730D356B" w14:textId="2F64A2E6" w:rsidR="009879B3" w:rsidRPr="009879B3" w:rsidRDefault="009879B3" w:rsidP="009879B3">
      <w:pPr>
        <w:numPr>
          <w:ilvl w:val="1"/>
          <w:numId w:val="27"/>
        </w:numPr>
        <w:rPr>
          <w:sz w:val="24"/>
          <w:szCs w:val="24"/>
        </w:rPr>
      </w:pPr>
      <w:r w:rsidRPr="007153BE">
        <w:rPr>
          <w:i/>
          <w:sz w:val="24"/>
          <w:szCs w:val="24"/>
        </w:rPr>
        <w:t xml:space="preserve">International Journal of </w:t>
      </w:r>
      <w:r>
        <w:rPr>
          <w:i/>
          <w:sz w:val="24"/>
          <w:szCs w:val="24"/>
        </w:rPr>
        <w:t xml:space="preserve">Strategic </w:t>
      </w:r>
      <w:r w:rsidRPr="007153BE">
        <w:rPr>
          <w:i/>
          <w:sz w:val="24"/>
          <w:szCs w:val="24"/>
        </w:rPr>
        <w:t>Communication</w:t>
      </w:r>
    </w:p>
    <w:p w14:paraId="47773358" w14:textId="77777777" w:rsidR="004C1A26" w:rsidRPr="00C83E5E" w:rsidRDefault="004C1A26" w:rsidP="00B50EFA">
      <w:pPr>
        <w:numPr>
          <w:ilvl w:val="1"/>
          <w:numId w:val="27"/>
        </w:numPr>
        <w:rPr>
          <w:sz w:val="24"/>
          <w:szCs w:val="24"/>
        </w:rPr>
      </w:pPr>
      <w:r w:rsidRPr="00C83E5E">
        <w:rPr>
          <w:i/>
          <w:sz w:val="24"/>
          <w:szCs w:val="24"/>
        </w:rPr>
        <w:t>Journal of Advertising</w:t>
      </w:r>
    </w:p>
    <w:p w14:paraId="42F99AD9" w14:textId="77777777" w:rsidR="004C1A26" w:rsidRPr="00C83E5E" w:rsidRDefault="004C1A26" w:rsidP="00B50EFA">
      <w:pPr>
        <w:numPr>
          <w:ilvl w:val="1"/>
          <w:numId w:val="27"/>
        </w:numPr>
        <w:rPr>
          <w:sz w:val="24"/>
          <w:szCs w:val="24"/>
        </w:rPr>
      </w:pPr>
      <w:r w:rsidRPr="00C83E5E">
        <w:rPr>
          <w:i/>
          <w:sz w:val="24"/>
          <w:szCs w:val="24"/>
        </w:rPr>
        <w:t>Journal of Communication</w:t>
      </w:r>
    </w:p>
    <w:p w14:paraId="7CB6558A" w14:textId="77777777" w:rsidR="004C1A26" w:rsidRPr="00C83E5E" w:rsidRDefault="004C1A26" w:rsidP="00AB30F7">
      <w:pPr>
        <w:numPr>
          <w:ilvl w:val="1"/>
          <w:numId w:val="27"/>
        </w:numPr>
        <w:rPr>
          <w:sz w:val="24"/>
          <w:szCs w:val="24"/>
        </w:rPr>
      </w:pPr>
      <w:r w:rsidRPr="00C83E5E">
        <w:rPr>
          <w:i/>
          <w:sz w:val="24"/>
          <w:szCs w:val="24"/>
        </w:rPr>
        <w:t>Journal of Consumer Behavior</w:t>
      </w:r>
    </w:p>
    <w:p w14:paraId="79FC7FBF" w14:textId="77777777" w:rsidR="004C1A26" w:rsidRPr="00C83E5E" w:rsidRDefault="004C1A26" w:rsidP="00AB30F7">
      <w:pPr>
        <w:numPr>
          <w:ilvl w:val="1"/>
          <w:numId w:val="27"/>
        </w:numPr>
        <w:rPr>
          <w:sz w:val="24"/>
          <w:szCs w:val="24"/>
        </w:rPr>
      </w:pPr>
      <w:r w:rsidRPr="00C83E5E">
        <w:rPr>
          <w:i/>
          <w:sz w:val="24"/>
          <w:szCs w:val="24"/>
        </w:rPr>
        <w:t>Journal of Consumer Marketing</w:t>
      </w:r>
    </w:p>
    <w:p w14:paraId="2AE33EAA" w14:textId="58BF9E21" w:rsidR="003D4A71" w:rsidRPr="00C83E5E" w:rsidRDefault="003D4A71" w:rsidP="00AB30F7">
      <w:pPr>
        <w:numPr>
          <w:ilvl w:val="1"/>
          <w:numId w:val="27"/>
        </w:numPr>
        <w:rPr>
          <w:sz w:val="24"/>
          <w:szCs w:val="24"/>
        </w:rPr>
      </w:pPr>
      <w:r w:rsidRPr="00C83E5E">
        <w:rPr>
          <w:i/>
          <w:sz w:val="24"/>
          <w:szCs w:val="24"/>
        </w:rPr>
        <w:t>Journal of Contin</w:t>
      </w:r>
      <w:r w:rsidR="00EF63C3" w:rsidRPr="00C83E5E">
        <w:rPr>
          <w:i/>
          <w:sz w:val="24"/>
          <w:szCs w:val="24"/>
        </w:rPr>
        <w:t>gencies and Crisis Management</w:t>
      </w:r>
    </w:p>
    <w:p w14:paraId="66BDC2E3" w14:textId="77777777" w:rsidR="004C1A26" w:rsidRPr="00C83E5E" w:rsidRDefault="004C1A26" w:rsidP="00322932">
      <w:pPr>
        <w:numPr>
          <w:ilvl w:val="1"/>
          <w:numId w:val="27"/>
        </w:numPr>
        <w:rPr>
          <w:sz w:val="24"/>
          <w:szCs w:val="24"/>
        </w:rPr>
      </w:pPr>
      <w:r w:rsidRPr="00C83E5E">
        <w:rPr>
          <w:i/>
          <w:sz w:val="24"/>
          <w:szCs w:val="24"/>
        </w:rPr>
        <w:t>Journal of Health Communication</w:t>
      </w:r>
    </w:p>
    <w:p w14:paraId="18EA6C16" w14:textId="77777777" w:rsidR="004C1A26" w:rsidRPr="00C83E5E" w:rsidRDefault="004C1A26" w:rsidP="00B50EFA">
      <w:pPr>
        <w:numPr>
          <w:ilvl w:val="1"/>
          <w:numId w:val="27"/>
        </w:numPr>
        <w:rPr>
          <w:i/>
          <w:sz w:val="24"/>
          <w:szCs w:val="24"/>
        </w:rPr>
      </w:pPr>
      <w:r w:rsidRPr="00C83E5E">
        <w:rPr>
          <w:i/>
          <w:sz w:val="24"/>
          <w:szCs w:val="24"/>
        </w:rPr>
        <w:t>Journal of Marketing Communications</w:t>
      </w:r>
    </w:p>
    <w:p w14:paraId="744157DD" w14:textId="77777777" w:rsidR="004C1A26" w:rsidRPr="00C83E5E" w:rsidRDefault="004C1A26" w:rsidP="00AB30F7">
      <w:pPr>
        <w:numPr>
          <w:ilvl w:val="1"/>
          <w:numId w:val="27"/>
        </w:numPr>
        <w:rPr>
          <w:sz w:val="24"/>
          <w:szCs w:val="24"/>
        </w:rPr>
      </w:pPr>
      <w:r w:rsidRPr="00C83E5E">
        <w:rPr>
          <w:i/>
          <w:sz w:val="24"/>
          <w:szCs w:val="24"/>
        </w:rPr>
        <w:t>Journal of Media Psychology</w:t>
      </w:r>
    </w:p>
    <w:p w14:paraId="09D4AB41" w14:textId="77777777" w:rsidR="004C1A26" w:rsidRPr="00C83E5E" w:rsidRDefault="004C1A26" w:rsidP="00E115C6">
      <w:pPr>
        <w:numPr>
          <w:ilvl w:val="1"/>
          <w:numId w:val="27"/>
        </w:numPr>
        <w:rPr>
          <w:sz w:val="24"/>
          <w:szCs w:val="24"/>
        </w:rPr>
      </w:pPr>
      <w:r w:rsidRPr="00C83E5E">
        <w:rPr>
          <w:i/>
          <w:sz w:val="24"/>
          <w:szCs w:val="24"/>
        </w:rPr>
        <w:t>Journal of Targeting, Measurement and Analysis for Marketing</w:t>
      </w:r>
    </w:p>
    <w:p w14:paraId="3EBA9ABB" w14:textId="77777777" w:rsidR="004C1A26" w:rsidRPr="00C83E5E" w:rsidRDefault="004C1A26" w:rsidP="0090651C">
      <w:pPr>
        <w:numPr>
          <w:ilvl w:val="1"/>
          <w:numId w:val="27"/>
        </w:numPr>
        <w:rPr>
          <w:sz w:val="24"/>
          <w:szCs w:val="24"/>
        </w:rPr>
      </w:pPr>
      <w:r w:rsidRPr="00C83E5E">
        <w:rPr>
          <w:i/>
          <w:sz w:val="24"/>
          <w:szCs w:val="24"/>
        </w:rPr>
        <w:t>Journalism &amp; Mass Communication Quarterly</w:t>
      </w:r>
    </w:p>
    <w:p w14:paraId="71E86667" w14:textId="77777777" w:rsidR="004C1A26" w:rsidRPr="00C83E5E" w:rsidRDefault="004C1A26" w:rsidP="00424224">
      <w:pPr>
        <w:numPr>
          <w:ilvl w:val="1"/>
          <w:numId w:val="27"/>
        </w:numPr>
        <w:rPr>
          <w:sz w:val="24"/>
          <w:szCs w:val="24"/>
        </w:rPr>
      </w:pPr>
      <w:r w:rsidRPr="00C83E5E">
        <w:rPr>
          <w:i/>
          <w:sz w:val="24"/>
          <w:szCs w:val="24"/>
        </w:rPr>
        <w:t>Management Research Review</w:t>
      </w:r>
    </w:p>
    <w:p w14:paraId="7BAD80D7" w14:textId="77777777" w:rsidR="004C1A26" w:rsidRPr="00C83E5E" w:rsidRDefault="004C1A26" w:rsidP="0090651C">
      <w:pPr>
        <w:numPr>
          <w:ilvl w:val="1"/>
          <w:numId w:val="27"/>
        </w:numPr>
        <w:rPr>
          <w:sz w:val="24"/>
          <w:szCs w:val="24"/>
        </w:rPr>
      </w:pPr>
      <w:r w:rsidRPr="00C83E5E">
        <w:rPr>
          <w:i/>
          <w:sz w:val="24"/>
          <w:szCs w:val="24"/>
        </w:rPr>
        <w:t>Policy Studies Journal</w:t>
      </w:r>
    </w:p>
    <w:p w14:paraId="4A34A906" w14:textId="77777777" w:rsidR="004C1A26" w:rsidRPr="00C83E5E" w:rsidRDefault="004C1A26" w:rsidP="007A4DE3">
      <w:pPr>
        <w:numPr>
          <w:ilvl w:val="1"/>
          <w:numId w:val="27"/>
        </w:numPr>
        <w:rPr>
          <w:sz w:val="24"/>
          <w:szCs w:val="24"/>
        </w:rPr>
      </w:pPr>
      <w:r w:rsidRPr="00C83E5E">
        <w:rPr>
          <w:i/>
          <w:sz w:val="24"/>
          <w:szCs w:val="24"/>
        </w:rPr>
        <w:t>Political Psychology</w:t>
      </w:r>
    </w:p>
    <w:p w14:paraId="61451AD4" w14:textId="77777777" w:rsidR="004C1A26" w:rsidRPr="00C83E5E" w:rsidRDefault="004C1A26" w:rsidP="00AB30F7">
      <w:pPr>
        <w:numPr>
          <w:ilvl w:val="1"/>
          <w:numId w:val="27"/>
        </w:numPr>
        <w:rPr>
          <w:sz w:val="24"/>
          <w:szCs w:val="24"/>
        </w:rPr>
      </w:pPr>
      <w:r w:rsidRPr="00C83E5E">
        <w:rPr>
          <w:i/>
          <w:sz w:val="24"/>
          <w:szCs w:val="24"/>
        </w:rPr>
        <w:t>Psychology &amp; Marketing</w:t>
      </w:r>
    </w:p>
    <w:p w14:paraId="33231414" w14:textId="77777777" w:rsidR="004C1A26" w:rsidRPr="00C83E5E" w:rsidRDefault="004C1A26" w:rsidP="0090651C">
      <w:pPr>
        <w:numPr>
          <w:ilvl w:val="1"/>
          <w:numId w:val="27"/>
        </w:numPr>
        <w:rPr>
          <w:sz w:val="24"/>
          <w:szCs w:val="24"/>
        </w:rPr>
      </w:pPr>
      <w:r w:rsidRPr="00C83E5E">
        <w:rPr>
          <w:i/>
          <w:sz w:val="24"/>
          <w:szCs w:val="24"/>
        </w:rPr>
        <w:t>Social Behavior and Personality</w:t>
      </w:r>
    </w:p>
    <w:p w14:paraId="63C60DAB" w14:textId="77777777" w:rsidR="004C1A26" w:rsidRPr="00C83E5E" w:rsidRDefault="004C1A26" w:rsidP="0090651C">
      <w:pPr>
        <w:numPr>
          <w:ilvl w:val="1"/>
          <w:numId w:val="27"/>
        </w:numPr>
        <w:rPr>
          <w:sz w:val="24"/>
          <w:szCs w:val="24"/>
        </w:rPr>
      </w:pPr>
      <w:r w:rsidRPr="00C83E5E">
        <w:rPr>
          <w:i/>
          <w:sz w:val="24"/>
          <w:szCs w:val="24"/>
        </w:rPr>
        <w:t>Social Forces</w:t>
      </w:r>
    </w:p>
    <w:p w14:paraId="4007411F" w14:textId="77777777" w:rsidR="004C1A26" w:rsidRPr="00C83E5E" w:rsidRDefault="004C1A26" w:rsidP="00322932">
      <w:pPr>
        <w:numPr>
          <w:ilvl w:val="1"/>
          <w:numId w:val="27"/>
        </w:numPr>
        <w:rPr>
          <w:i/>
          <w:sz w:val="24"/>
          <w:szCs w:val="24"/>
        </w:rPr>
      </w:pPr>
      <w:r w:rsidRPr="00C83E5E">
        <w:rPr>
          <w:i/>
          <w:sz w:val="24"/>
          <w:szCs w:val="24"/>
        </w:rPr>
        <w:t>Society &amp; Natural Resources</w:t>
      </w:r>
    </w:p>
    <w:p w14:paraId="715A2098" w14:textId="77777777" w:rsidR="004C1A26" w:rsidRPr="00C83E5E" w:rsidRDefault="004C1A26" w:rsidP="00322932">
      <w:pPr>
        <w:numPr>
          <w:ilvl w:val="1"/>
          <w:numId w:val="27"/>
        </w:numPr>
        <w:rPr>
          <w:sz w:val="24"/>
          <w:szCs w:val="24"/>
        </w:rPr>
      </w:pPr>
      <w:r w:rsidRPr="00C83E5E">
        <w:rPr>
          <w:i/>
          <w:sz w:val="24"/>
          <w:szCs w:val="24"/>
        </w:rPr>
        <w:t>The Social Science Journal</w:t>
      </w:r>
    </w:p>
    <w:p w14:paraId="6210EAB9" w14:textId="48282140" w:rsidR="00BA0395" w:rsidRPr="00C83E5E" w:rsidRDefault="00BA0395" w:rsidP="00322932">
      <w:pPr>
        <w:numPr>
          <w:ilvl w:val="1"/>
          <w:numId w:val="27"/>
        </w:numPr>
        <w:rPr>
          <w:sz w:val="24"/>
          <w:szCs w:val="24"/>
        </w:rPr>
      </w:pPr>
      <w:r w:rsidRPr="00C83E5E">
        <w:rPr>
          <w:i/>
          <w:sz w:val="24"/>
          <w:szCs w:val="24"/>
        </w:rPr>
        <w:t>Voluntas</w:t>
      </w:r>
      <w:r w:rsidR="009A1137" w:rsidRPr="00C83E5E">
        <w:rPr>
          <w:i/>
          <w:sz w:val="24"/>
          <w:szCs w:val="24"/>
        </w:rPr>
        <w:t>: International Journal of Voluntary and Nonprofit Organizations</w:t>
      </w:r>
    </w:p>
    <w:p w14:paraId="43A42AE5" w14:textId="77777777" w:rsidR="00322932" w:rsidRPr="00C83E5E" w:rsidRDefault="00322932" w:rsidP="00322932"/>
    <w:p w14:paraId="0C0E629E" w14:textId="77777777" w:rsidR="001D5E80" w:rsidRPr="00C83E5E" w:rsidRDefault="001D5E80" w:rsidP="001D5E80">
      <w:pPr>
        <w:pStyle w:val="ListParagraph"/>
        <w:numPr>
          <w:ilvl w:val="0"/>
          <w:numId w:val="29"/>
        </w:numPr>
        <w:rPr>
          <w:snapToGrid w:val="0"/>
          <w:sz w:val="24"/>
        </w:rPr>
      </w:pPr>
      <w:r w:rsidRPr="00C83E5E">
        <w:rPr>
          <w:snapToGrid w:val="0"/>
          <w:sz w:val="24"/>
        </w:rPr>
        <w:t>Invited Presenter: “Targeted marketing and ad effectiveness in video games." American Marketing Association Annual Marketing and Public Policy Conference. Washington, DC, June 2017.</w:t>
      </w:r>
    </w:p>
    <w:p w14:paraId="1EEA0F8F" w14:textId="77777777" w:rsidR="00A20485" w:rsidRPr="00C83E5E" w:rsidRDefault="00A20485" w:rsidP="00D63665">
      <w:pPr>
        <w:numPr>
          <w:ilvl w:val="0"/>
          <w:numId w:val="29"/>
        </w:numPr>
        <w:rPr>
          <w:sz w:val="24"/>
          <w:szCs w:val="24"/>
        </w:rPr>
      </w:pPr>
      <w:r w:rsidRPr="00C83E5E">
        <w:rPr>
          <w:sz w:val="24"/>
          <w:szCs w:val="24"/>
        </w:rPr>
        <w:t>Invited Pres</w:t>
      </w:r>
      <w:r w:rsidR="00FF06B5" w:rsidRPr="00C83E5E">
        <w:rPr>
          <w:sz w:val="24"/>
          <w:szCs w:val="24"/>
        </w:rPr>
        <w:t>e</w:t>
      </w:r>
      <w:r w:rsidRPr="00C83E5E">
        <w:rPr>
          <w:sz w:val="24"/>
          <w:szCs w:val="24"/>
        </w:rPr>
        <w:t>nter:</w:t>
      </w:r>
      <w:r w:rsidR="00D43251" w:rsidRPr="00C83E5E">
        <w:rPr>
          <w:sz w:val="24"/>
          <w:szCs w:val="24"/>
        </w:rPr>
        <w:t xml:space="preserve"> Public Higher Education Legislative Advocacy Professionals (PHELAP) Annual Conference, University Park, PA, July, 2016.</w:t>
      </w:r>
    </w:p>
    <w:p w14:paraId="1463915B" w14:textId="77777777" w:rsidR="00D63665" w:rsidRPr="00C83E5E" w:rsidRDefault="00D63665" w:rsidP="00D63665">
      <w:pPr>
        <w:numPr>
          <w:ilvl w:val="0"/>
          <w:numId w:val="29"/>
        </w:numPr>
        <w:rPr>
          <w:sz w:val="24"/>
          <w:szCs w:val="24"/>
        </w:rPr>
      </w:pPr>
      <w:r w:rsidRPr="00C83E5E">
        <w:rPr>
          <w:sz w:val="24"/>
          <w:szCs w:val="24"/>
        </w:rPr>
        <w:t>Reviewer, American Academy of Advertising Research Fellowship Competition, 2009.</w:t>
      </w:r>
    </w:p>
    <w:p w14:paraId="4ACC1092" w14:textId="77777777" w:rsidR="00322932" w:rsidRPr="00C83E5E" w:rsidRDefault="00322932" w:rsidP="00322932">
      <w:pPr>
        <w:numPr>
          <w:ilvl w:val="0"/>
          <w:numId w:val="29"/>
        </w:numPr>
        <w:rPr>
          <w:sz w:val="24"/>
          <w:szCs w:val="24"/>
        </w:rPr>
      </w:pPr>
      <w:r w:rsidRPr="00C83E5E">
        <w:rPr>
          <w:sz w:val="24"/>
          <w:szCs w:val="24"/>
        </w:rPr>
        <w:t>Invited Presenter:</w:t>
      </w:r>
      <w:r w:rsidRPr="00C83E5E">
        <w:rPr>
          <w:rFonts w:ascii="Palatino" w:hAnsi="Palatino"/>
          <w:sz w:val="24"/>
          <w:szCs w:val="24"/>
        </w:rPr>
        <w:t xml:space="preserve"> </w:t>
      </w:r>
      <w:smartTag w:uri="urn:schemas-microsoft-com:office:smarttags" w:element="PlaceName">
        <w:r w:rsidRPr="00C83E5E">
          <w:rPr>
            <w:sz w:val="24"/>
            <w:szCs w:val="24"/>
          </w:rPr>
          <w:t>Penn</w:t>
        </w:r>
      </w:smartTag>
      <w:r w:rsidRPr="00C83E5E">
        <w:rPr>
          <w:sz w:val="24"/>
          <w:szCs w:val="24"/>
        </w:rPr>
        <w:t xml:space="preserve"> </w:t>
      </w:r>
      <w:smartTag w:uri="urn:schemas-microsoft-com:office:smarttags" w:element="PlaceType">
        <w:r w:rsidRPr="00C83E5E">
          <w:rPr>
            <w:sz w:val="24"/>
            <w:szCs w:val="24"/>
          </w:rPr>
          <w:t>State</w:t>
        </w:r>
      </w:smartTag>
      <w:r w:rsidRPr="00C83E5E">
        <w:rPr>
          <w:sz w:val="24"/>
          <w:szCs w:val="24"/>
        </w:rPr>
        <w:t xml:space="preserve"> </w:t>
      </w:r>
      <w:smartTag w:uri="urn:schemas-microsoft-com:office:smarttags" w:element="PlaceName">
        <w:r w:rsidRPr="00C83E5E">
          <w:rPr>
            <w:sz w:val="24"/>
            <w:szCs w:val="24"/>
          </w:rPr>
          <w:t>Directors</w:t>
        </w:r>
      </w:smartTag>
      <w:r w:rsidRPr="00C83E5E">
        <w:rPr>
          <w:sz w:val="24"/>
          <w:szCs w:val="24"/>
        </w:rPr>
        <w:t xml:space="preserve"> </w:t>
      </w:r>
      <w:smartTag w:uri="urn:schemas-microsoft-com:office:smarttags" w:element="PlaceType">
        <w:r w:rsidRPr="00C83E5E">
          <w:rPr>
            <w:sz w:val="24"/>
            <w:szCs w:val="24"/>
          </w:rPr>
          <w:t>Academy</w:t>
        </w:r>
      </w:smartTag>
      <w:r w:rsidRPr="00C83E5E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C83E5E">
            <w:rPr>
              <w:sz w:val="24"/>
              <w:szCs w:val="24"/>
            </w:rPr>
            <w:t>Professional</w:t>
          </w:r>
        </w:smartTag>
        <w:r w:rsidRPr="00C83E5E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C83E5E">
            <w:rPr>
              <w:sz w:val="24"/>
              <w:szCs w:val="24"/>
            </w:rPr>
            <w:t>Personnel</w:t>
          </w:r>
        </w:smartTag>
        <w:r w:rsidRPr="00C83E5E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C83E5E">
            <w:rPr>
              <w:sz w:val="24"/>
              <w:szCs w:val="24"/>
            </w:rPr>
            <w:t>Development</w:t>
          </w:r>
        </w:smartTag>
        <w:r w:rsidRPr="00C83E5E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C83E5E">
            <w:rPr>
              <w:sz w:val="24"/>
              <w:szCs w:val="24"/>
            </w:rPr>
            <w:t>Center</w:t>
          </w:r>
        </w:smartTag>
      </w:smartTag>
      <w:r w:rsidRPr="00C83E5E">
        <w:rPr>
          <w:sz w:val="24"/>
          <w:szCs w:val="24"/>
        </w:rPr>
        <w:t>, March, 2008.</w:t>
      </w:r>
    </w:p>
    <w:p w14:paraId="11A499F1" w14:textId="77777777" w:rsidR="007A5A8E" w:rsidRPr="00C83E5E" w:rsidRDefault="007A5A8E" w:rsidP="00322932">
      <w:pPr>
        <w:numPr>
          <w:ilvl w:val="0"/>
          <w:numId w:val="29"/>
        </w:numPr>
        <w:rPr>
          <w:sz w:val="24"/>
          <w:szCs w:val="24"/>
        </w:rPr>
      </w:pPr>
      <w:r w:rsidRPr="00C83E5E">
        <w:rPr>
          <w:sz w:val="24"/>
          <w:szCs w:val="24"/>
        </w:rPr>
        <w:lastRenderedPageBreak/>
        <w:t>Grant Proposal Reviewer</w:t>
      </w:r>
    </w:p>
    <w:p w14:paraId="72B2716A" w14:textId="77777777" w:rsidR="00257E22" w:rsidRPr="00C83E5E" w:rsidRDefault="00257E22" w:rsidP="007A5A8E">
      <w:pPr>
        <w:numPr>
          <w:ilvl w:val="1"/>
          <w:numId w:val="29"/>
        </w:numPr>
        <w:rPr>
          <w:sz w:val="24"/>
          <w:szCs w:val="24"/>
        </w:rPr>
      </w:pPr>
      <w:r w:rsidRPr="00C83E5E">
        <w:rPr>
          <w:sz w:val="24"/>
          <w:szCs w:val="24"/>
        </w:rPr>
        <w:t>American Academy of Advertising, 2009-present.</w:t>
      </w:r>
    </w:p>
    <w:p w14:paraId="42B5D88F" w14:textId="77777777" w:rsidR="00322932" w:rsidRPr="00C83E5E" w:rsidRDefault="00322932" w:rsidP="007A5A8E">
      <w:pPr>
        <w:numPr>
          <w:ilvl w:val="1"/>
          <w:numId w:val="29"/>
        </w:numPr>
        <w:rPr>
          <w:sz w:val="24"/>
          <w:szCs w:val="24"/>
        </w:rPr>
      </w:pPr>
      <w:r w:rsidRPr="00C83E5E">
        <w:rPr>
          <w:sz w:val="24"/>
          <w:szCs w:val="24"/>
        </w:rPr>
        <w:t>Arthur W. Page Center for Integrity in Public Communication, 2005-present.</w:t>
      </w:r>
    </w:p>
    <w:p w14:paraId="5541B2E6" w14:textId="77777777" w:rsidR="00B2140D" w:rsidRPr="00C83E5E" w:rsidRDefault="00B2140D" w:rsidP="007A5A8E">
      <w:pPr>
        <w:numPr>
          <w:ilvl w:val="1"/>
          <w:numId w:val="29"/>
        </w:numPr>
        <w:rPr>
          <w:sz w:val="24"/>
          <w:szCs w:val="24"/>
        </w:rPr>
      </w:pPr>
      <w:r w:rsidRPr="00C83E5E">
        <w:rPr>
          <w:sz w:val="24"/>
          <w:szCs w:val="24"/>
        </w:rPr>
        <w:t>Israel Science Foundation (ISF</w:t>
      </w:r>
      <w:r w:rsidR="00D061BD" w:rsidRPr="00C83E5E">
        <w:rPr>
          <w:sz w:val="24"/>
          <w:szCs w:val="24"/>
        </w:rPr>
        <w:t>), 2011</w:t>
      </w:r>
    </w:p>
    <w:p w14:paraId="5479104C" w14:textId="77777777" w:rsidR="007A5A8E" w:rsidRPr="00C83E5E" w:rsidRDefault="007A5A8E" w:rsidP="007A5A8E">
      <w:pPr>
        <w:pStyle w:val="PlainText"/>
        <w:numPr>
          <w:ilvl w:val="1"/>
          <w:numId w:val="29"/>
        </w:numPr>
      </w:pPr>
      <w:r w:rsidRPr="00C83E5E">
        <w:rPr>
          <w:rFonts w:ascii="Times New Roman" w:hAnsi="Times New Roman"/>
          <w:sz w:val="24"/>
          <w:szCs w:val="24"/>
        </w:rPr>
        <w:t>Empower Mediamarket</w:t>
      </w:r>
      <w:r w:rsidR="00257E22" w:rsidRPr="00C83E5E">
        <w:rPr>
          <w:rFonts w:ascii="Times New Roman" w:hAnsi="Times New Roman"/>
          <w:sz w:val="24"/>
          <w:szCs w:val="24"/>
        </w:rPr>
        <w:t>ing Research Grant, 2009-2011</w:t>
      </w:r>
      <w:r w:rsidRPr="00C83E5E">
        <w:rPr>
          <w:rFonts w:ascii="Times New Roman" w:hAnsi="Times New Roman"/>
          <w:sz w:val="24"/>
          <w:szCs w:val="24"/>
        </w:rPr>
        <w:t>.</w:t>
      </w:r>
    </w:p>
    <w:p w14:paraId="43731F48" w14:textId="77777777" w:rsidR="00322932" w:rsidRPr="00C83E5E" w:rsidRDefault="00322932" w:rsidP="00322932">
      <w:pPr>
        <w:numPr>
          <w:ilvl w:val="0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 xml:space="preserve">Invited Presenter: USDA Communications Workshop, </w:t>
      </w:r>
      <w:smartTag w:uri="urn:schemas-microsoft-com:office:smarttags" w:element="place">
        <w:smartTag w:uri="urn:schemas-microsoft-com:office:smarttags" w:element="City">
          <w:r w:rsidRPr="00C83E5E">
            <w:rPr>
              <w:sz w:val="24"/>
              <w:szCs w:val="24"/>
            </w:rPr>
            <w:t>State College</w:t>
          </w:r>
        </w:smartTag>
        <w:r w:rsidRPr="00C83E5E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C83E5E">
            <w:rPr>
              <w:sz w:val="24"/>
              <w:szCs w:val="24"/>
            </w:rPr>
            <w:t>PA</w:t>
          </w:r>
        </w:smartTag>
      </w:smartTag>
      <w:r w:rsidRPr="00C83E5E">
        <w:rPr>
          <w:sz w:val="24"/>
          <w:szCs w:val="24"/>
        </w:rPr>
        <w:t>, April 2004.</w:t>
      </w:r>
    </w:p>
    <w:p w14:paraId="3283E7AC" w14:textId="77777777" w:rsidR="00322932" w:rsidRPr="00C83E5E" w:rsidRDefault="00322932" w:rsidP="00B837AC">
      <w:pPr>
        <w:rPr>
          <w:rFonts w:ascii="Copperplate Gothic Bold" w:hAnsi="Copperplate Gothic Bold"/>
          <w:snapToGrid w:val="0"/>
          <w:sz w:val="24"/>
          <w:szCs w:val="24"/>
        </w:rPr>
      </w:pPr>
    </w:p>
    <w:p w14:paraId="095B7526" w14:textId="77777777" w:rsidR="00714678" w:rsidRPr="00C83E5E" w:rsidRDefault="00C445D2" w:rsidP="00714678">
      <w:pPr>
        <w:pStyle w:val="Heading1"/>
        <w:rPr>
          <w:rFonts w:ascii="Times New Roman" w:hAnsi="Times New Roman"/>
          <w:b/>
        </w:rPr>
      </w:pPr>
      <w:r w:rsidRPr="00C83E5E">
        <w:rPr>
          <w:rFonts w:ascii="Times New Roman" w:hAnsi="Times New Roman"/>
          <w:b/>
          <w:szCs w:val="24"/>
        </w:rPr>
        <w:t>PROFESSIONAL</w:t>
      </w:r>
      <w:r w:rsidRPr="00C83E5E">
        <w:rPr>
          <w:rFonts w:ascii="Times New Roman" w:hAnsi="Times New Roman"/>
          <w:b/>
        </w:rPr>
        <w:t xml:space="preserve"> EXPERIENCE</w:t>
      </w:r>
    </w:p>
    <w:p w14:paraId="14A9E71C" w14:textId="77777777" w:rsidR="00225078" w:rsidRPr="00C83E5E" w:rsidRDefault="00225078" w:rsidP="00BF1ED1">
      <w:pPr>
        <w:rPr>
          <w:sz w:val="24"/>
          <w:u w:val="single"/>
        </w:rPr>
      </w:pPr>
      <w:r w:rsidRPr="00C83E5E">
        <w:rPr>
          <w:sz w:val="24"/>
          <w:u w:val="single"/>
        </w:rPr>
        <w:t>Media Planner</w:t>
      </w:r>
      <w:r w:rsidRPr="00C83E5E">
        <w:rPr>
          <w:sz w:val="24"/>
        </w:rPr>
        <w:t xml:space="preserve">, 2000, </w:t>
      </w:r>
      <w:r w:rsidRPr="00C83E5E">
        <w:rPr>
          <w:i/>
          <w:sz w:val="24"/>
        </w:rPr>
        <w:t>United Landmark Associates</w:t>
      </w:r>
      <w:r w:rsidRPr="00C83E5E">
        <w:rPr>
          <w:sz w:val="24"/>
        </w:rPr>
        <w:t>, Tampa, FL</w:t>
      </w:r>
    </w:p>
    <w:p w14:paraId="5513C868" w14:textId="77777777" w:rsidR="00225078" w:rsidRPr="00C83E5E" w:rsidRDefault="00225078" w:rsidP="00BF1ED1">
      <w:pPr>
        <w:rPr>
          <w:sz w:val="24"/>
          <w:u w:val="single"/>
        </w:rPr>
      </w:pPr>
    </w:p>
    <w:p w14:paraId="72FC1033" w14:textId="77777777" w:rsidR="00714678" w:rsidRPr="00C83E5E" w:rsidRDefault="00714678" w:rsidP="00BF1ED1">
      <w:pPr>
        <w:rPr>
          <w:sz w:val="24"/>
        </w:rPr>
      </w:pPr>
      <w:r w:rsidRPr="00C83E5E">
        <w:rPr>
          <w:sz w:val="24"/>
          <w:u w:val="single"/>
        </w:rPr>
        <w:t>Marketing Manager</w:t>
      </w:r>
      <w:r w:rsidR="00D82F0B" w:rsidRPr="00C83E5E">
        <w:rPr>
          <w:sz w:val="24"/>
        </w:rPr>
        <w:t>, 1996-</w:t>
      </w:r>
      <w:r w:rsidR="00B76998" w:rsidRPr="00C83E5E">
        <w:rPr>
          <w:sz w:val="24"/>
        </w:rPr>
        <w:t xml:space="preserve">1999, </w:t>
      </w:r>
      <w:r w:rsidRPr="00C83E5E">
        <w:rPr>
          <w:i/>
          <w:sz w:val="24"/>
        </w:rPr>
        <w:t>WCI Communities Inc.</w:t>
      </w:r>
      <w:r w:rsidR="004C3FCC" w:rsidRPr="00C83E5E"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83E5E">
            <w:rPr>
              <w:sz w:val="24"/>
            </w:rPr>
            <w:t>Sun City Center</w:t>
          </w:r>
        </w:smartTag>
        <w:r w:rsidRPr="00C83E5E">
          <w:rPr>
            <w:sz w:val="24"/>
          </w:rPr>
          <w:t xml:space="preserve">, </w:t>
        </w:r>
        <w:smartTag w:uri="urn:schemas-microsoft-com:office:smarttags" w:element="State">
          <w:r w:rsidRPr="00C83E5E">
            <w:rPr>
              <w:sz w:val="24"/>
            </w:rPr>
            <w:t>FL</w:t>
          </w:r>
        </w:smartTag>
      </w:smartTag>
    </w:p>
    <w:p w14:paraId="4B066D3D" w14:textId="77777777" w:rsidR="00D370A0" w:rsidRPr="00C83E5E" w:rsidRDefault="00D370A0" w:rsidP="00BF1ED1">
      <w:pPr>
        <w:rPr>
          <w:sz w:val="24"/>
        </w:rPr>
      </w:pPr>
    </w:p>
    <w:p w14:paraId="5099889D" w14:textId="77777777" w:rsidR="00714678" w:rsidRPr="00C83E5E" w:rsidRDefault="00714678" w:rsidP="00BF1ED1">
      <w:pPr>
        <w:rPr>
          <w:sz w:val="24"/>
        </w:rPr>
      </w:pPr>
      <w:r w:rsidRPr="00C83E5E">
        <w:rPr>
          <w:sz w:val="24"/>
          <w:u w:val="single"/>
        </w:rPr>
        <w:t>Marketing Directo</w:t>
      </w:r>
      <w:r w:rsidR="00A04FBB" w:rsidRPr="00C83E5E">
        <w:rPr>
          <w:sz w:val="24"/>
          <w:u w:val="single"/>
        </w:rPr>
        <w:t>r</w:t>
      </w:r>
      <w:r w:rsidR="00A04FBB" w:rsidRPr="00C83E5E">
        <w:rPr>
          <w:sz w:val="24"/>
        </w:rPr>
        <w:t xml:space="preserve">, </w:t>
      </w:r>
      <w:r w:rsidR="00D82F0B" w:rsidRPr="00C83E5E">
        <w:rPr>
          <w:sz w:val="24"/>
        </w:rPr>
        <w:t>1995-</w:t>
      </w:r>
      <w:r w:rsidR="00B76998" w:rsidRPr="00C83E5E">
        <w:rPr>
          <w:sz w:val="24"/>
        </w:rPr>
        <w:t xml:space="preserve">1996, </w:t>
      </w:r>
      <w:r w:rsidR="00D82F0B" w:rsidRPr="00C83E5E">
        <w:rPr>
          <w:i/>
          <w:sz w:val="24"/>
        </w:rPr>
        <w:t>Bernie Little Distributors,</w:t>
      </w:r>
      <w:r w:rsidRPr="00C83E5E">
        <w:rPr>
          <w:i/>
          <w:sz w:val="24"/>
        </w:rPr>
        <w:t xml:space="preserve"> Inc. (Anheuser-Busch)</w:t>
      </w:r>
      <w:r w:rsidR="00A04FBB" w:rsidRPr="00C83E5E"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83E5E">
            <w:rPr>
              <w:sz w:val="24"/>
            </w:rPr>
            <w:t>Eaton Park</w:t>
          </w:r>
        </w:smartTag>
        <w:r w:rsidRPr="00C83E5E">
          <w:rPr>
            <w:sz w:val="24"/>
          </w:rPr>
          <w:t xml:space="preserve">, </w:t>
        </w:r>
        <w:smartTag w:uri="urn:schemas-microsoft-com:office:smarttags" w:element="State">
          <w:r w:rsidRPr="00C83E5E">
            <w:rPr>
              <w:sz w:val="24"/>
            </w:rPr>
            <w:t>FL</w:t>
          </w:r>
        </w:smartTag>
      </w:smartTag>
    </w:p>
    <w:p w14:paraId="2D1AC581" w14:textId="77777777" w:rsidR="00714678" w:rsidRPr="00C83E5E" w:rsidRDefault="00714678" w:rsidP="00BF1ED1">
      <w:pPr>
        <w:rPr>
          <w:sz w:val="24"/>
        </w:rPr>
      </w:pPr>
    </w:p>
    <w:p w14:paraId="7717B0DD" w14:textId="77777777" w:rsidR="00714678" w:rsidRPr="00C83E5E" w:rsidRDefault="00714678" w:rsidP="00BF1ED1">
      <w:pPr>
        <w:pStyle w:val="Heading3"/>
        <w:rPr>
          <w:b w:val="0"/>
        </w:rPr>
      </w:pPr>
      <w:r w:rsidRPr="00C83E5E">
        <w:rPr>
          <w:b w:val="0"/>
          <w:u w:val="single"/>
        </w:rPr>
        <w:t>Advertising</w:t>
      </w:r>
      <w:r w:rsidR="00EA004B" w:rsidRPr="00C83E5E">
        <w:rPr>
          <w:b w:val="0"/>
          <w:u w:val="single"/>
        </w:rPr>
        <w:t>/PR</w:t>
      </w:r>
      <w:r w:rsidRPr="00C83E5E">
        <w:rPr>
          <w:b w:val="0"/>
          <w:u w:val="single"/>
        </w:rPr>
        <w:t xml:space="preserve"> Int</w:t>
      </w:r>
      <w:r w:rsidR="008F7DDD" w:rsidRPr="00C83E5E">
        <w:rPr>
          <w:b w:val="0"/>
          <w:u w:val="single"/>
        </w:rPr>
        <w:t>ern</w:t>
      </w:r>
      <w:r w:rsidR="008F7DDD" w:rsidRPr="00C83E5E">
        <w:rPr>
          <w:b w:val="0"/>
        </w:rPr>
        <w:t xml:space="preserve">, </w:t>
      </w:r>
      <w:r w:rsidR="00883E68" w:rsidRPr="00C83E5E">
        <w:rPr>
          <w:b w:val="0"/>
        </w:rPr>
        <w:t xml:space="preserve">1995, </w:t>
      </w:r>
      <w:r w:rsidRPr="00C83E5E">
        <w:rPr>
          <w:b w:val="0"/>
          <w:i/>
        </w:rPr>
        <w:t>Detroit Tigers Baseball Club</w:t>
      </w:r>
      <w:r w:rsidR="008F7DDD" w:rsidRPr="00C83E5E">
        <w:rPr>
          <w:b w:val="0"/>
        </w:rPr>
        <w:t xml:space="preserve">, </w:t>
      </w:r>
      <w:r w:rsidRPr="00C83E5E">
        <w:rPr>
          <w:b w:val="0"/>
        </w:rPr>
        <w:t>Lakeland, FL</w:t>
      </w:r>
    </w:p>
    <w:p w14:paraId="62E907AB" w14:textId="77777777" w:rsidR="00714678" w:rsidRPr="00C83E5E" w:rsidRDefault="00714678">
      <w:pPr>
        <w:rPr>
          <w:rFonts w:ascii="Copperplate Gothic Bold" w:hAnsi="Copperplate Gothic Bold"/>
          <w:snapToGrid w:val="0"/>
          <w:sz w:val="24"/>
        </w:rPr>
      </w:pPr>
    </w:p>
    <w:p w14:paraId="20D80EDA" w14:textId="77777777" w:rsidR="0002253C" w:rsidRPr="00C83E5E" w:rsidRDefault="00985ABE" w:rsidP="0002253C">
      <w:pPr>
        <w:rPr>
          <w:b/>
          <w:snapToGrid w:val="0"/>
          <w:sz w:val="24"/>
        </w:rPr>
      </w:pPr>
      <w:r w:rsidRPr="00C83E5E">
        <w:rPr>
          <w:b/>
          <w:snapToGrid w:val="0"/>
          <w:sz w:val="24"/>
        </w:rPr>
        <w:t>OTHER EXPERIENCE</w:t>
      </w:r>
    </w:p>
    <w:p w14:paraId="1BBE91F8" w14:textId="77777777" w:rsidR="00F405C9" w:rsidRPr="00C83E5E" w:rsidRDefault="00F405C9" w:rsidP="0002253C">
      <w:pPr>
        <w:rPr>
          <w:sz w:val="24"/>
          <w:szCs w:val="24"/>
        </w:rPr>
      </w:pPr>
      <w:r w:rsidRPr="00C83E5E">
        <w:rPr>
          <w:sz w:val="24"/>
          <w:szCs w:val="24"/>
          <w:u w:val="single"/>
        </w:rPr>
        <w:t>Prod</w:t>
      </w:r>
      <w:r w:rsidR="0002253C" w:rsidRPr="00C83E5E">
        <w:rPr>
          <w:sz w:val="24"/>
          <w:szCs w:val="24"/>
          <w:u w:val="single"/>
        </w:rPr>
        <w:t>uction Assistant/Proofreader</w:t>
      </w:r>
      <w:r w:rsidR="0002253C" w:rsidRPr="00C83E5E">
        <w:rPr>
          <w:sz w:val="24"/>
          <w:szCs w:val="24"/>
        </w:rPr>
        <w:t xml:space="preserve">, 2001-2003, </w:t>
      </w:r>
      <w:r w:rsidRPr="00C83E5E">
        <w:rPr>
          <w:i/>
          <w:sz w:val="24"/>
          <w:szCs w:val="24"/>
        </w:rPr>
        <w:t>Journalism &amp; Mass Communication Quarterly</w:t>
      </w:r>
      <w:r w:rsidR="0002253C" w:rsidRPr="00C83E5E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02253C" w:rsidRPr="00C83E5E">
            <w:rPr>
              <w:sz w:val="24"/>
              <w:szCs w:val="24"/>
            </w:rPr>
            <w:t>Columbia</w:t>
          </w:r>
        </w:smartTag>
        <w:r w:rsidR="0002253C" w:rsidRPr="00C83E5E">
          <w:rPr>
            <w:sz w:val="24"/>
            <w:szCs w:val="24"/>
          </w:rPr>
          <w:t xml:space="preserve">, </w:t>
        </w:r>
        <w:smartTag w:uri="urn:schemas-microsoft-com:office:smarttags" w:element="State">
          <w:r w:rsidR="0002253C" w:rsidRPr="00C83E5E">
            <w:rPr>
              <w:sz w:val="24"/>
              <w:szCs w:val="24"/>
            </w:rPr>
            <w:t>SC</w:t>
          </w:r>
        </w:smartTag>
      </w:smartTag>
    </w:p>
    <w:p w14:paraId="78F2A996" w14:textId="77777777" w:rsidR="00742C35" w:rsidRPr="00C83E5E" w:rsidRDefault="00742C35" w:rsidP="0002253C">
      <w:pPr>
        <w:rPr>
          <w:sz w:val="24"/>
          <w:szCs w:val="24"/>
        </w:rPr>
      </w:pPr>
    </w:p>
    <w:p w14:paraId="1060DF2C" w14:textId="77777777" w:rsidR="00742C35" w:rsidRPr="00C83E5E" w:rsidRDefault="00742C35" w:rsidP="0002253C">
      <w:pPr>
        <w:rPr>
          <w:sz w:val="24"/>
          <w:szCs w:val="24"/>
        </w:rPr>
      </w:pPr>
      <w:r w:rsidRPr="00C83E5E">
        <w:rPr>
          <w:sz w:val="24"/>
          <w:szCs w:val="24"/>
          <w:u w:val="single"/>
        </w:rPr>
        <w:t>Editor/Researcher</w:t>
      </w:r>
      <w:r w:rsidRPr="00C83E5E">
        <w:rPr>
          <w:sz w:val="24"/>
          <w:szCs w:val="24"/>
        </w:rPr>
        <w:t xml:space="preserve">, 2001-2002, </w:t>
      </w:r>
      <w:r w:rsidRPr="00C83E5E">
        <w:rPr>
          <w:i/>
          <w:sz w:val="24"/>
          <w:szCs w:val="24"/>
        </w:rPr>
        <w:t>IFRA Trend Report</w:t>
      </w:r>
      <w:r w:rsidRPr="00C83E5E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83E5E">
            <w:rPr>
              <w:sz w:val="24"/>
              <w:szCs w:val="24"/>
            </w:rPr>
            <w:t>Columbia</w:t>
          </w:r>
        </w:smartTag>
        <w:r w:rsidRPr="00C83E5E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C83E5E">
            <w:rPr>
              <w:sz w:val="24"/>
              <w:szCs w:val="24"/>
            </w:rPr>
            <w:t>SC</w:t>
          </w:r>
        </w:smartTag>
      </w:smartTag>
    </w:p>
    <w:p w14:paraId="6F5E623D" w14:textId="77777777" w:rsidR="001479E4" w:rsidRPr="00C83E5E" w:rsidRDefault="001479E4" w:rsidP="009F0E79">
      <w:pPr>
        <w:pStyle w:val="Heading3"/>
        <w:rPr>
          <w:b w:val="0"/>
          <w:u w:val="single"/>
        </w:rPr>
      </w:pPr>
    </w:p>
    <w:p w14:paraId="12EBB466" w14:textId="77777777" w:rsidR="00F405C9" w:rsidRPr="00C83E5E" w:rsidRDefault="009F0E79" w:rsidP="009F0E79">
      <w:pPr>
        <w:pStyle w:val="Heading3"/>
        <w:rPr>
          <w:b w:val="0"/>
        </w:rPr>
      </w:pPr>
      <w:r w:rsidRPr="00C83E5E">
        <w:rPr>
          <w:b w:val="0"/>
          <w:u w:val="single"/>
        </w:rPr>
        <w:t>Communications Assistant</w:t>
      </w:r>
      <w:r w:rsidRPr="00C83E5E">
        <w:rPr>
          <w:b w:val="0"/>
        </w:rPr>
        <w:t xml:space="preserve">, 2001-2002, </w:t>
      </w:r>
      <w:r w:rsidR="00F405C9" w:rsidRPr="00C83E5E">
        <w:rPr>
          <w:b w:val="0"/>
          <w:i/>
        </w:rPr>
        <w:t>Center for Water Research and Policy</w:t>
      </w:r>
      <w:r w:rsidRPr="00C83E5E">
        <w:rPr>
          <w:b w:val="0"/>
          <w:i/>
        </w:rPr>
        <w:t xml:space="preserve">, </w:t>
      </w:r>
      <w:smartTag w:uri="urn:schemas-microsoft-com:office:smarttags" w:element="PlaceType">
        <w:r w:rsidR="00F405C9" w:rsidRPr="00C83E5E">
          <w:rPr>
            <w:b w:val="0"/>
            <w:i/>
          </w:rPr>
          <w:t>University</w:t>
        </w:r>
      </w:smartTag>
      <w:r w:rsidR="00F405C9" w:rsidRPr="00C83E5E">
        <w:rPr>
          <w:b w:val="0"/>
          <w:i/>
        </w:rPr>
        <w:t xml:space="preserve"> of </w:t>
      </w:r>
      <w:smartTag w:uri="urn:schemas-microsoft-com:office:smarttags" w:element="PlaceName">
        <w:r w:rsidR="00F405C9" w:rsidRPr="00C83E5E">
          <w:rPr>
            <w:b w:val="0"/>
            <w:i/>
          </w:rPr>
          <w:t>South Carolina</w:t>
        </w:r>
      </w:smartTag>
      <w:r w:rsidRPr="00C83E5E">
        <w:rPr>
          <w:b w:val="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83E5E">
            <w:rPr>
              <w:b w:val="0"/>
            </w:rPr>
            <w:t>Columbia</w:t>
          </w:r>
        </w:smartTag>
        <w:r w:rsidRPr="00C83E5E">
          <w:rPr>
            <w:b w:val="0"/>
          </w:rPr>
          <w:t xml:space="preserve">, </w:t>
        </w:r>
        <w:smartTag w:uri="urn:schemas-microsoft-com:office:smarttags" w:element="State">
          <w:r w:rsidRPr="00C83E5E">
            <w:rPr>
              <w:b w:val="0"/>
            </w:rPr>
            <w:t>SC</w:t>
          </w:r>
        </w:smartTag>
      </w:smartTag>
    </w:p>
    <w:p w14:paraId="777478CE" w14:textId="77777777" w:rsidR="00F405C9" w:rsidRPr="00C83E5E" w:rsidRDefault="00F405C9">
      <w:pPr>
        <w:pStyle w:val="Heading1"/>
      </w:pPr>
    </w:p>
    <w:p w14:paraId="4A4B692D" w14:textId="77777777" w:rsidR="000B0C9D" w:rsidRPr="00C83E5E" w:rsidRDefault="000B0C9D" w:rsidP="001479E4">
      <w:pPr>
        <w:rPr>
          <w:b/>
          <w:sz w:val="24"/>
          <w:szCs w:val="24"/>
        </w:rPr>
      </w:pPr>
      <w:r w:rsidRPr="00C83E5E">
        <w:rPr>
          <w:b/>
          <w:sz w:val="24"/>
          <w:szCs w:val="24"/>
        </w:rPr>
        <w:t>GRANTS</w:t>
      </w:r>
    </w:p>
    <w:p w14:paraId="619DC4B7" w14:textId="66563055" w:rsidR="00F10CDF" w:rsidRPr="00C83E5E" w:rsidRDefault="00F10CDF" w:rsidP="00F10CDF">
      <w:pPr>
        <w:rPr>
          <w:sz w:val="24"/>
          <w:szCs w:val="24"/>
        </w:rPr>
      </w:pPr>
      <w:r w:rsidRPr="00C83E5E">
        <w:rPr>
          <w:color w:val="201F1E"/>
          <w:sz w:val="24"/>
          <w:szCs w:val="24"/>
          <w:shd w:val="clear" w:color="auto" w:fill="FFFFFF"/>
        </w:rPr>
        <w:t>Senior Research Fellow, Arthur W. Page Center for Integrity in Public Communication, 2020-present. ($5,000 annual research grant)</w:t>
      </w:r>
    </w:p>
    <w:p w14:paraId="25949880" w14:textId="77777777" w:rsidR="000F185F" w:rsidRPr="00C83E5E" w:rsidRDefault="000F185F" w:rsidP="00F4511B">
      <w:pPr>
        <w:rPr>
          <w:sz w:val="24"/>
          <w:szCs w:val="24"/>
        </w:rPr>
      </w:pPr>
    </w:p>
    <w:p w14:paraId="4A0EC461" w14:textId="6A5A4EF9" w:rsidR="0050574F" w:rsidRPr="00C83E5E" w:rsidRDefault="00D55838" w:rsidP="00F4511B">
      <w:pPr>
        <w:rPr>
          <w:sz w:val="24"/>
          <w:szCs w:val="24"/>
        </w:rPr>
      </w:pPr>
      <w:r w:rsidRPr="00C83E5E">
        <w:rPr>
          <w:sz w:val="24"/>
          <w:szCs w:val="24"/>
        </w:rPr>
        <w:t xml:space="preserve">PSU Undergraduate Research Initiative </w:t>
      </w:r>
      <w:r w:rsidR="00C140BF" w:rsidRPr="00C83E5E">
        <w:rPr>
          <w:sz w:val="24"/>
          <w:szCs w:val="24"/>
        </w:rPr>
        <w:t>(</w:t>
      </w:r>
      <w:r w:rsidR="00F05F77" w:rsidRPr="00C83E5E">
        <w:rPr>
          <w:sz w:val="24"/>
          <w:szCs w:val="24"/>
        </w:rPr>
        <w:t>Presidents Fund for Research)</w:t>
      </w:r>
      <w:r w:rsidR="0050574F" w:rsidRPr="00C83E5E">
        <w:rPr>
          <w:sz w:val="24"/>
          <w:szCs w:val="24"/>
        </w:rPr>
        <w:t>:</w:t>
      </w:r>
    </w:p>
    <w:p w14:paraId="33909FB2" w14:textId="77777777" w:rsidR="009C314C" w:rsidRPr="00C83E5E" w:rsidRDefault="009C314C" w:rsidP="00F4511B">
      <w:pPr>
        <w:rPr>
          <w:sz w:val="24"/>
          <w:szCs w:val="24"/>
        </w:rPr>
      </w:pPr>
      <w:r w:rsidRPr="00C83E5E">
        <w:rPr>
          <w:sz w:val="24"/>
          <w:szCs w:val="24"/>
        </w:rPr>
        <w:t>Spring 2013, Britani Luckman</w:t>
      </w:r>
    </w:p>
    <w:p w14:paraId="4E4B3D10" w14:textId="77777777" w:rsidR="009C314C" w:rsidRPr="00C83E5E" w:rsidRDefault="009C314C" w:rsidP="009C314C">
      <w:pPr>
        <w:rPr>
          <w:sz w:val="24"/>
          <w:szCs w:val="24"/>
        </w:rPr>
      </w:pPr>
      <w:r w:rsidRPr="00C83E5E">
        <w:rPr>
          <w:sz w:val="24"/>
          <w:szCs w:val="24"/>
        </w:rPr>
        <w:t>Fall 2008, Leslie Finlay</w:t>
      </w:r>
    </w:p>
    <w:p w14:paraId="37728101" w14:textId="77777777" w:rsidR="009C314C" w:rsidRPr="00C83E5E" w:rsidRDefault="009C314C" w:rsidP="009C314C">
      <w:pPr>
        <w:rPr>
          <w:sz w:val="24"/>
          <w:szCs w:val="24"/>
        </w:rPr>
      </w:pPr>
      <w:r w:rsidRPr="00C83E5E">
        <w:rPr>
          <w:sz w:val="24"/>
          <w:szCs w:val="24"/>
        </w:rPr>
        <w:t>Fall 2005, Kathryn Sienkiewicz</w:t>
      </w:r>
    </w:p>
    <w:p w14:paraId="3ECBD64F" w14:textId="77777777" w:rsidR="00D55838" w:rsidRPr="00C83E5E" w:rsidRDefault="0050574F" w:rsidP="00F4511B">
      <w:pPr>
        <w:rPr>
          <w:sz w:val="24"/>
          <w:szCs w:val="24"/>
        </w:rPr>
      </w:pPr>
      <w:r w:rsidRPr="00C83E5E">
        <w:rPr>
          <w:sz w:val="24"/>
          <w:szCs w:val="24"/>
        </w:rPr>
        <w:t>Spring 2005,</w:t>
      </w:r>
      <w:r w:rsidR="00D55838" w:rsidRPr="00C83E5E">
        <w:rPr>
          <w:sz w:val="24"/>
          <w:szCs w:val="24"/>
        </w:rPr>
        <w:t xml:space="preserve"> Stephanie Reese</w:t>
      </w:r>
    </w:p>
    <w:p w14:paraId="2CE97176" w14:textId="77777777" w:rsidR="00F4511B" w:rsidRPr="00C83E5E" w:rsidRDefault="00F4511B" w:rsidP="00F4511B">
      <w:pPr>
        <w:rPr>
          <w:sz w:val="24"/>
          <w:szCs w:val="24"/>
        </w:rPr>
      </w:pPr>
    </w:p>
    <w:p w14:paraId="12B290C4" w14:textId="77777777" w:rsidR="00496679" w:rsidRPr="00C83E5E" w:rsidRDefault="00496679" w:rsidP="00496679">
      <w:pPr>
        <w:pStyle w:val="Heading1"/>
        <w:rPr>
          <w:rFonts w:ascii="Times New Roman" w:hAnsi="Times New Roman"/>
          <w:b/>
          <w:snapToGrid w:val="0"/>
        </w:rPr>
      </w:pPr>
      <w:r w:rsidRPr="00C83E5E">
        <w:rPr>
          <w:rFonts w:ascii="Times New Roman" w:hAnsi="Times New Roman"/>
          <w:b/>
          <w:snapToGrid w:val="0"/>
        </w:rPr>
        <w:t>HONORS &amp; AWARDS</w:t>
      </w:r>
    </w:p>
    <w:p w14:paraId="5867E37F" w14:textId="4768EDFB" w:rsidR="005B3512" w:rsidRPr="00C83E5E" w:rsidRDefault="005B3512" w:rsidP="0022521B">
      <w:pPr>
        <w:rPr>
          <w:rStyle w:val="Strong"/>
          <w:b w:val="0"/>
          <w:sz w:val="24"/>
          <w:szCs w:val="24"/>
        </w:rPr>
      </w:pPr>
      <w:r w:rsidRPr="00C83E5E">
        <w:rPr>
          <w:rStyle w:val="Strong"/>
          <w:b w:val="0"/>
          <w:sz w:val="24"/>
          <w:szCs w:val="24"/>
        </w:rPr>
        <w:t xml:space="preserve">2021 Outstanding Reviewer Award, </w:t>
      </w:r>
      <w:r w:rsidRPr="00C83E5E">
        <w:rPr>
          <w:rStyle w:val="Strong"/>
          <w:b w:val="0"/>
          <w:i/>
          <w:iCs/>
          <w:sz w:val="24"/>
          <w:szCs w:val="24"/>
        </w:rPr>
        <w:t>Journal of Interactive Advertising</w:t>
      </w:r>
      <w:r w:rsidRPr="00C83E5E">
        <w:rPr>
          <w:rStyle w:val="Strong"/>
          <w:b w:val="0"/>
          <w:sz w:val="24"/>
          <w:szCs w:val="24"/>
        </w:rPr>
        <w:t>.</w:t>
      </w:r>
    </w:p>
    <w:p w14:paraId="2E6B916B" w14:textId="77777777" w:rsidR="005B3512" w:rsidRPr="00C83E5E" w:rsidRDefault="005B3512" w:rsidP="0022521B">
      <w:pPr>
        <w:rPr>
          <w:rStyle w:val="Strong"/>
          <w:b w:val="0"/>
          <w:sz w:val="24"/>
          <w:szCs w:val="24"/>
        </w:rPr>
      </w:pPr>
    </w:p>
    <w:p w14:paraId="67685AF6" w14:textId="248F7440" w:rsidR="00440877" w:rsidRPr="00C83E5E" w:rsidRDefault="00440877" w:rsidP="0022521B">
      <w:pPr>
        <w:rPr>
          <w:rStyle w:val="Strong"/>
          <w:b w:val="0"/>
          <w:sz w:val="24"/>
          <w:szCs w:val="24"/>
        </w:rPr>
      </w:pPr>
      <w:r w:rsidRPr="00C83E5E">
        <w:rPr>
          <w:rStyle w:val="Strong"/>
          <w:b w:val="0"/>
          <w:sz w:val="24"/>
          <w:szCs w:val="24"/>
        </w:rPr>
        <w:t xml:space="preserve">Donald P. Bellisario </w:t>
      </w:r>
      <w:r w:rsidRPr="00C83E5E">
        <w:rPr>
          <w:sz w:val="24"/>
          <w:szCs w:val="24"/>
        </w:rPr>
        <w:t>College of Communications Deans’ Excellence Award for Service: 2012-2013; 2017-2018</w:t>
      </w:r>
      <w:r w:rsidR="000C1F8C" w:rsidRPr="00C83E5E">
        <w:rPr>
          <w:sz w:val="24"/>
          <w:szCs w:val="24"/>
        </w:rPr>
        <w:t>.</w:t>
      </w:r>
    </w:p>
    <w:p w14:paraId="29766C34" w14:textId="77777777" w:rsidR="00440877" w:rsidRPr="00C83E5E" w:rsidRDefault="00440877" w:rsidP="0022521B">
      <w:pPr>
        <w:rPr>
          <w:rStyle w:val="Strong"/>
          <w:b w:val="0"/>
          <w:sz w:val="24"/>
          <w:szCs w:val="24"/>
        </w:rPr>
      </w:pPr>
    </w:p>
    <w:p w14:paraId="3F21E2C1" w14:textId="77777777" w:rsidR="00E90981" w:rsidRPr="00C83E5E" w:rsidRDefault="00E90981" w:rsidP="0022521B">
      <w:pPr>
        <w:rPr>
          <w:rStyle w:val="Strong"/>
          <w:b w:val="0"/>
          <w:sz w:val="24"/>
          <w:szCs w:val="24"/>
        </w:rPr>
      </w:pPr>
      <w:r w:rsidRPr="00C83E5E">
        <w:rPr>
          <w:rStyle w:val="Strong"/>
          <w:b w:val="0"/>
          <w:sz w:val="24"/>
          <w:szCs w:val="24"/>
        </w:rPr>
        <w:t>2018 Faculty Marshal, Department of Advertising and Public Relations. Student Marshal: Natalie Guarna.</w:t>
      </w:r>
    </w:p>
    <w:p w14:paraId="1204D41E" w14:textId="77777777" w:rsidR="00E90981" w:rsidRPr="00C83E5E" w:rsidRDefault="00E90981" w:rsidP="0022521B">
      <w:pPr>
        <w:rPr>
          <w:rStyle w:val="Strong"/>
          <w:b w:val="0"/>
          <w:sz w:val="24"/>
          <w:szCs w:val="24"/>
        </w:rPr>
      </w:pPr>
    </w:p>
    <w:p w14:paraId="5E4A39BF" w14:textId="77777777" w:rsidR="0055350E" w:rsidRPr="00C83E5E" w:rsidRDefault="0055350E" w:rsidP="0022521B">
      <w:pPr>
        <w:rPr>
          <w:rStyle w:val="Strong"/>
          <w:b w:val="0"/>
          <w:sz w:val="24"/>
          <w:szCs w:val="24"/>
        </w:rPr>
      </w:pPr>
      <w:r w:rsidRPr="00C83E5E">
        <w:rPr>
          <w:rStyle w:val="Strong"/>
          <w:b w:val="0"/>
          <w:sz w:val="24"/>
          <w:szCs w:val="24"/>
        </w:rPr>
        <w:t>2009 Panhellenic Faculty Appreciation Award, Penn State University.</w:t>
      </w:r>
    </w:p>
    <w:p w14:paraId="60962CBA" w14:textId="77777777" w:rsidR="0055350E" w:rsidRPr="00C83E5E" w:rsidRDefault="0055350E" w:rsidP="0022521B">
      <w:pPr>
        <w:rPr>
          <w:rStyle w:val="Strong"/>
          <w:b w:val="0"/>
          <w:sz w:val="24"/>
          <w:szCs w:val="24"/>
        </w:rPr>
      </w:pPr>
    </w:p>
    <w:p w14:paraId="7C3EBB53" w14:textId="77777777" w:rsidR="0022521B" w:rsidRPr="00C83E5E" w:rsidRDefault="0022521B" w:rsidP="0022521B">
      <w:r w:rsidRPr="00C83E5E">
        <w:rPr>
          <w:rStyle w:val="Strong"/>
          <w:b w:val="0"/>
          <w:sz w:val="24"/>
          <w:szCs w:val="24"/>
        </w:rPr>
        <w:t xml:space="preserve">Ecquid Novi Second Runner-Up in Journalism, </w:t>
      </w:r>
      <w:r w:rsidRPr="00C83E5E">
        <w:rPr>
          <w:bCs/>
          <w:sz w:val="24"/>
          <w:szCs w:val="24"/>
        </w:rPr>
        <w:t xml:space="preserve">International Communication Division, </w:t>
      </w:r>
      <w:r w:rsidRPr="00C83E5E">
        <w:rPr>
          <w:snapToGrid w:val="0"/>
          <w:sz w:val="24"/>
        </w:rPr>
        <w:t xml:space="preserve">Association for Education in Journalism and Mass Communication </w:t>
      </w:r>
      <w:r w:rsidRPr="00C83E5E">
        <w:rPr>
          <w:rStyle w:val="Strong"/>
          <w:b w:val="0"/>
          <w:sz w:val="24"/>
          <w:szCs w:val="24"/>
        </w:rPr>
        <w:t xml:space="preserve">Annual </w:t>
      </w:r>
      <w:r w:rsidR="00F74CD0" w:rsidRPr="00C83E5E">
        <w:rPr>
          <w:rStyle w:val="Strong"/>
          <w:b w:val="0"/>
          <w:sz w:val="24"/>
          <w:szCs w:val="24"/>
        </w:rPr>
        <w:t>Conference</w:t>
      </w:r>
      <w:r w:rsidRPr="00C83E5E">
        <w:rPr>
          <w:rStyle w:val="Strong"/>
          <w:b w:val="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83E5E">
            <w:rPr>
              <w:rStyle w:val="Strong"/>
              <w:b w:val="0"/>
              <w:sz w:val="24"/>
              <w:szCs w:val="24"/>
            </w:rPr>
            <w:t>San Antonio</w:t>
          </w:r>
        </w:smartTag>
        <w:r w:rsidRPr="00C83E5E">
          <w:rPr>
            <w:rStyle w:val="Strong"/>
            <w:b w:val="0"/>
            <w:sz w:val="24"/>
            <w:szCs w:val="24"/>
          </w:rPr>
          <w:t xml:space="preserve">, </w:t>
        </w:r>
        <w:smartTag w:uri="urn:schemas-microsoft-com:office:smarttags" w:element="State">
          <w:r w:rsidRPr="00C83E5E">
            <w:rPr>
              <w:rStyle w:val="Strong"/>
              <w:b w:val="0"/>
              <w:sz w:val="24"/>
              <w:szCs w:val="24"/>
            </w:rPr>
            <w:t>TX</w:t>
          </w:r>
        </w:smartTag>
      </w:smartTag>
      <w:r w:rsidR="0055350E" w:rsidRPr="00C83E5E">
        <w:rPr>
          <w:rStyle w:val="Strong"/>
          <w:b w:val="0"/>
          <w:sz w:val="24"/>
          <w:szCs w:val="24"/>
        </w:rPr>
        <w:t>, August 2005.</w:t>
      </w:r>
    </w:p>
    <w:p w14:paraId="0DA5649A" w14:textId="77777777" w:rsidR="0022521B" w:rsidRPr="00C83E5E" w:rsidRDefault="0022521B" w:rsidP="0022521B"/>
    <w:p w14:paraId="1D112EC1" w14:textId="77777777" w:rsidR="00496679" w:rsidRPr="00C83E5E" w:rsidRDefault="00496679" w:rsidP="00496679">
      <w:pPr>
        <w:pStyle w:val="Heading1"/>
        <w:rPr>
          <w:rFonts w:ascii="Times New Roman" w:hAnsi="Times New Roman"/>
          <w:snapToGrid w:val="0"/>
        </w:rPr>
      </w:pPr>
      <w:r w:rsidRPr="00C83E5E">
        <w:rPr>
          <w:rFonts w:ascii="Times New Roman" w:hAnsi="Times New Roman"/>
          <w:snapToGrid w:val="0"/>
        </w:rPr>
        <w:t xml:space="preserve">Bryce W. Rucker Excellence in Student Research Award, </w:t>
      </w:r>
      <w:smartTag w:uri="urn:schemas-microsoft-com:office:smarttags" w:element="PlaceType">
        <w:r w:rsidRPr="00C83E5E">
          <w:rPr>
            <w:rFonts w:ascii="Times New Roman" w:hAnsi="Times New Roman"/>
            <w:snapToGrid w:val="0"/>
          </w:rPr>
          <w:t>School</w:t>
        </w:r>
      </w:smartTag>
      <w:r w:rsidRPr="00C83E5E">
        <w:rPr>
          <w:rFonts w:ascii="Times New Roman" w:hAnsi="Times New Roman"/>
          <w:snapToGrid w:val="0"/>
        </w:rPr>
        <w:t xml:space="preserve"> of </w:t>
      </w:r>
      <w:smartTag w:uri="urn:schemas-microsoft-com:office:smarttags" w:element="PlaceName">
        <w:r w:rsidRPr="00C83E5E">
          <w:rPr>
            <w:rFonts w:ascii="Times New Roman" w:hAnsi="Times New Roman"/>
            <w:snapToGrid w:val="0"/>
          </w:rPr>
          <w:t>Journalism</w:t>
        </w:r>
      </w:smartTag>
      <w:r w:rsidRPr="00C83E5E">
        <w:rPr>
          <w:rFonts w:ascii="Times New Roman" w:hAnsi="Times New Roman"/>
          <w:snapToGrid w:val="0"/>
        </w:rPr>
        <w:t xml:space="preserve"> &amp; Mass Communications, </w:t>
      </w:r>
      <w:smartTag w:uri="urn:schemas-microsoft-com:office:smarttags" w:element="place">
        <w:smartTag w:uri="urn:schemas-microsoft-com:office:smarttags" w:element="PlaceType">
          <w:r w:rsidRPr="00C83E5E">
            <w:rPr>
              <w:rFonts w:ascii="Times New Roman" w:hAnsi="Times New Roman"/>
              <w:snapToGrid w:val="0"/>
            </w:rPr>
            <w:t>University</w:t>
          </w:r>
        </w:smartTag>
        <w:r w:rsidRPr="00C83E5E">
          <w:rPr>
            <w:rFonts w:ascii="Times New Roman" w:hAnsi="Times New Roman"/>
            <w:snapToGrid w:val="0"/>
          </w:rPr>
          <w:t xml:space="preserve"> of </w:t>
        </w:r>
        <w:smartTag w:uri="urn:schemas-microsoft-com:office:smarttags" w:element="PlaceName">
          <w:r w:rsidRPr="00C83E5E">
            <w:rPr>
              <w:rFonts w:ascii="Times New Roman" w:hAnsi="Times New Roman"/>
              <w:snapToGrid w:val="0"/>
            </w:rPr>
            <w:t>South Carolina</w:t>
          </w:r>
        </w:smartTag>
      </w:smartTag>
      <w:r w:rsidRPr="00C83E5E">
        <w:rPr>
          <w:rFonts w:ascii="Times New Roman" w:hAnsi="Times New Roman"/>
          <w:snapToGrid w:val="0"/>
        </w:rPr>
        <w:t>, April 2004.</w:t>
      </w:r>
    </w:p>
    <w:p w14:paraId="373B6E8A" w14:textId="77777777" w:rsidR="00496679" w:rsidRPr="00C83E5E" w:rsidRDefault="00496679" w:rsidP="00496679">
      <w:pPr>
        <w:pStyle w:val="Heading1"/>
        <w:rPr>
          <w:rFonts w:ascii="Times New Roman" w:hAnsi="Times New Roman"/>
          <w:color w:val="FF0000"/>
        </w:rPr>
      </w:pPr>
    </w:p>
    <w:p w14:paraId="7E0C8875" w14:textId="77777777" w:rsidR="00496679" w:rsidRPr="00C83E5E" w:rsidRDefault="00496679" w:rsidP="00496679">
      <w:pPr>
        <w:pStyle w:val="Heading1"/>
        <w:rPr>
          <w:rFonts w:ascii="Times New Roman" w:hAnsi="Times New Roman"/>
        </w:rPr>
      </w:pPr>
      <w:r w:rsidRPr="00C83E5E">
        <w:rPr>
          <w:rFonts w:ascii="Times New Roman" w:hAnsi="Times New Roman"/>
        </w:rPr>
        <w:t>Kappa Tau Alpha National Honor Society in Journalism and Mass Communications,</w:t>
      </w:r>
    </w:p>
    <w:p w14:paraId="41DBF906" w14:textId="77777777" w:rsidR="00496679" w:rsidRPr="00C83E5E" w:rsidRDefault="00496679" w:rsidP="00496679">
      <w:pPr>
        <w:pStyle w:val="Heading1"/>
        <w:rPr>
          <w:snapToGrid w:val="0"/>
        </w:rPr>
      </w:pPr>
      <w:r w:rsidRPr="00C83E5E">
        <w:rPr>
          <w:rFonts w:ascii="Times New Roman" w:hAnsi="Times New Roman"/>
        </w:rPr>
        <w:t>Inducted 2004.</w:t>
      </w:r>
    </w:p>
    <w:p w14:paraId="2EED3339" w14:textId="77777777" w:rsidR="00F4511B" w:rsidRPr="00C83E5E" w:rsidRDefault="00F4511B" w:rsidP="00496679">
      <w:pPr>
        <w:pStyle w:val="Heading1"/>
        <w:rPr>
          <w:rFonts w:ascii="Times New Roman" w:hAnsi="Times New Roman"/>
          <w:snapToGrid w:val="0"/>
        </w:rPr>
      </w:pPr>
    </w:p>
    <w:p w14:paraId="5CD2D597" w14:textId="77777777" w:rsidR="00496679" w:rsidRPr="00C83E5E" w:rsidRDefault="00496679" w:rsidP="00496679">
      <w:pPr>
        <w:pStyle w:val="Heading1"/>
        <w:rPr>
          <w:rFonts w:ascii="Times New Roman" w:hAnsi="Times New Roman"/>
        </w:rPr>
      </w:pPr>
      <w:r w:rsidRPr="00C83E5E">
        <w:rPr>
          <w:rFonts w:ascii="Times New Roman" w:hAnsi="Times New Roman"/>
          <w:snapToGrid w:val="0"/>
        </w:rPr>
        <w:t xml:space="preserve">Top Student Paper, Open Division, Association for Education in Journalism and Mass Communication (AEJMC) Southeast Colloquium, </w:t>
      </w:r>
      <w:smartTag w:uri="urn:schemas-microsoft-com:office:smarttags" w:element="place">
        <w:smartTag w:uri="urn:schemas-microsoft-com:office:smarttags" w:element="City">
          <w:r w:rsidRPr="00C83E5E">
            <w:rPr>
              <w:rFonts w:ascii="Times New Roman" w:hAnsi="Times New Roman"/>
              <w:snapToGrid w:val="0"/>
            </w:rPr>
            <w:t>Little Rock</w:t>
          </w:r>
        </w:smartTag>
        <w:r w:rsidRPr="00C83E5E">
          <w:rPr>
            <w:rFonts w:ascii="Times New Roman" w:hAnsi="Times New Roman"/>
            <w:snapToGrid w:val="0"/>
          </w:rPr>
          <w:t xml:space="preserve">, </w:t>
        </w:r>
        <w:smartTag w:uri="urn:schemas-microsoft-com:office:smarttags" w:element="State">
          <w:r w:rsidRPr="00C83E5E">
            <w:rPr>
              <w:rFonts w:ascii="Times New Roman" w:hAnsi="Times New Roman"/>
              <w:snapToGrid w:val="0"/>
            </w:rPr>
            <w:t>AR</w:t>
          </w:r>
        </w:smartTag>
      </w:smartTag>
      <w:r w:rsidRPr="00C83E5E">
        <w:rPr>
          <w:rFonts w:ascii="Times New Roman" w:hAnsi="Times New Roman"/>
          <w:snapToGrid w:val="0"/>
        </w:rPr>
        <w:t>, March 2003.</w:t>
      </w:r>
    </w:p>
    <w:p w14:paraId="1F58F16D" w14:textId="77777777" w:rsidR="00496679" w:rsidRPr="00C83E5E" w:rsidRDefault="00496679">
      <w:pPr>
        <w:pStyle w:val="Heading1"/>
        <w:rPr>
          <w:rFonts w:ascii="Times New Roman" w:hAnsi="Times New Roman"/>
          <w:b/>
        </w:rPr>
      </w:pPr>
    </w:p>
    <w:p w14:paraId="3232A7D5" w14:textId="77777777" w:rsidR="00F405C9" w:rsidRPr="00C83E5E" w:rsidRDefault="00C32204">
      <w:pPr>
        <w:pStyle w:val="Heading1"/>
        <w:rPr>
          <w:rFonts w:ascii="Times New Roman" w:hAnsi="Times New Roman"/>
          <w:b/>
        </w:rPr>
      </w:pPr>
      <w:r w:rsidRPr="00C83E5E">
        <w:rPr>
          <w:rFonts w:ascii="Times New Roman" w:hAnsi="Times New Roman"/>
          <w:b/>
        </w:rPr>
        <w:t>SERVICE</w:t>
      </w:r>
    </w:p>
    <w:p w14:paraId="5C5D69EC" w14:textId="77777777" w:rsidR="00376719" w:rsidRPr="00C83E5E" w:rsidRDefault="00376719" w:rsidP="00376719"/>
    <w:p w14:paraId="06B570E2" w14:textId="77777777" w:rsidR="000454C8" w:rsidRPr="00C83E5E" w:rsidRDefault="000454C8" w:rsidP="009E1A22">
      <w:pPr>
        <w:rPr>
          <w:sz w:val="24"/>
          <w:szCs w:val="24"/>
          <w:u w:val="single"/>
        </w:rPr>
      </w:pPr>
      <w:smartTag w:uri="urn:schemas-microsoft-com:office:smarttags" w:element="place">
        <w:smartTag w:uri="urn:schemas-microsoft-com:office:smarttags" w:element="PlaceName">
          <w:r w:rsidRPr="00C83E5E">
            <w:rPr>
              <w:sz w:val="24"/>
              <w:szCs w:val="24"/>
              <w:u w:val="single"/>
            </w:rPr>
            <w:t>Penn</w:t>
          </w:r>
        </w:smartTag>
        <w:r w:rsidRPr="00C83E5E">
          <w:rPr>
            <w:sz w:val="24"/>
            <w:szCs w:val="24"/>
            <w:u w:val="single"/>
          </w:rPr>
          <w:t xml:space="preserve"> </w:t>
        </w:r>
        <w:smartTag w:uri="urn:schemas-microsoft-com:office:smarttags" w:element="PlaceType">
          <w:r w:rsidRPr="00C83E5E">
            <w:rPr>
              <w:sz w:val="24"/>
              <w:szCs w:val="24"/>
              <w:u w:val="single"/>
            </w:rPr>
            <w:t>State</w:t>
          </w:r>
        </w:smartTag>
        <w:r w:rsidRPr="00C83E5E">
          <w:rPr>
            <w:sz w:val="24"/>
            <w:szCs w:val="24"/>
            <w:u w:val="single"/>
          </w:rPr>
          <w:t xml:space="preserve"> </w:t>
        </w:r>
        <w:smartTag w:uri="urn:schemas-microsoft-com:office:smarttags" w:element="PlaceType">
          <w:r w:rsidRPr="00C83E5E">
            <w:rPr>
              <w:sz w:val="24"/>
              <w:szCs w:val="24"/>
              <w:u w:val="single"/>
            </w:rPr>
            <w:t>University</w:t>
          </w:r>
        </w:smartTag>
      </w:smartTag>
    </w:p>
    <w:p w14:paraId="79B84206" w14:textId="77777777" w:rsidR="009E1A22" w:rsidRPr="00C83E5E" w:rsidRDefault="009E1A22" w:rsidP="009E1A22">
      <w:pPr>
        <w:rPr>
          <w:i/>
          <w:sz w:val="24"/>
          <w:szCs w:val="24"/>
        </w:rPr>
      </w:pPr>
      <w:r w:rsidRPr="00C83E5E">
        <w:rPr>
          <w:i/>
          <w:sz w:val="24"/>
          <w:szCs w:val="24"/>
        </w:rPr>
        <w:t>University</w:t>
      </w:r>
    </w:p>
    <w:p w14:paraId="2CC9DBAA" w14:textId="77777777" w:rsidR="00C7471D" w:rsidRPr="00C83E5E" w:rsidRDefault="00C7471D" w:rsidP="005A6430">
      <w:pPr>
        <w:numPr>
          <w:ilvl w:val="0"/>
          <w:numId w:val="19"/>
        </w:numPr>
        <w:rPr>
          <w:sz w:val="24"/>
          <w:szCs w:val="24"/>
        </w:rPr>
      </w:pPr>
      <w:r w:rsidRPr="00C83E5E">
        <w:rPr>
          <w:sz w:val="24"/>
          <w:szCs w:val="24"/>
        </w:rPr>
        <w:t xml:space="preserve">Faculty Governance </w:t>
      </w:r>
      <w:r w:rsidR="00F125B2" w:rsidRPr="00C83E5E">
        <w:rPr>
          <w:sz w:val="24"/>
          <w:szCs w:val="24"/>
        </w:rPr>
        <w:t>Chair</w:t>
      </w:r>
      <w:r w:rsidRPr="00C83E5E">
        <w:rPr>
          <w:sz w:val="24"/>
          <w:szCs w:val="24"/>
        </w:rPr>
        <w:t>, 2013-present.</w:t>
      </w:r>
    </w:p>
    <w:p w14:paraId="56FCC96B" w14:textId="77777777" w:rsidR="00CC221F" w:rsidRPr="00C83E5E" w:rsidRDefault="00CC221F" w:rsidP="005A6430">
      <w:pPr>
        <w:numPr>
          <w:ilvl w:val="0"/>
          <w:numId w:val="19"/>
        </w:numPr>
        <w:rPr>
          <w:sz w:val="24"/>
          <w:szCs w:val="24"/>
        </w:rPr>
      </w:pPr>
      <w:r w:rsidRPr="00C83E5E">
        <w:rPr>
          <w:sz w:val="24"/>
          <w:szCs w:val="24"/>
        </w:rPr>
        <w:t xml:space="preserve">Representative, Graduate Council, </w:t>
      </w:r>
      <w:r w:rsidR="00452FF5" w:rsidRPr="00C83E5E">
        <w:rPr>
          <w:sz w:val="24"/>
          <w:szCs w:val="24"/>
        </w:rPr>
        <w:t>2012-2013</w:t>
      </w:r>
      <w:r w:rsidRPr="00C83E5E">
        <w:rPr>
          <w:sz w:val="24"/>
          <w:szCs w:val="24"/>
        </w:rPr>
        <w:t>.</w:t>
      </w:r>
    </w:p>
    <w:p w14:paraId="2AD80D8F" w14:textId="43F52DE5" w:rsidR="00F85493" w:rsidRPr="00C83E5E" w:rsidRDefault="00F85493" w:rsidP="00F85493">
      <w:pPr>
        <w:numPr>
          <w:ilvl w:val="0"/>
          <w:numId w:val="19"/>
        </w:numPr>
        <w:rPr>
          <w:sz w:val="24"/>
          <w:szCs w:val="24"/>
        </w:rPr>
      </w:pPr>
      <w:r w:rsidRPr="00C83E5E">
        <w:rPr>
          <w:sz w:val="24"/>
          <w:szCs w:val="24"/>
        </w:rPr>
        <w:t>Alternate Representative, Graduate Council, 20</w:t>
      </w:r>
      <w:r w:rsidR="00B65F66" w:rsidRPr="00C83E5E">
        <w:rPr>
          <w:sz w:val="24"/>
          <w:szCs w:val="24"/>
        </w:rPr>
        <w:t>22-2025</w:t>
      </w:r>
      <w:r w:rsidRPr="00C83E5E">
        <w:rPr>
          <w:sz w:val="24"/>
          <w:szCs w:val="24"/>
        </w:rPr>
        <w:t>.</w:t>
      </w:r>
    </w:p>
    <w:p w14:paraId="3AC804B5" w14:textId="77777777" w:rsidR="00CC221F" w:rsidRPr="00C83E5E" w:rsidRDefault="00CC221F" w:rsidP="005A6430">
      <w:pPr>
        <w:numPr>
          <w:ilvl w:val="0"/>
          <w:numId w:val="19"/>
        </w:numPr>
        <w:rPr>
          <w:sz w:val="24"/>
          <w:szCs w:val="24"/>
        </w:rPr>
      </w:pPr>
      <w:r w:rsidRPr="00C83E5E">
        <w:rPr>
          <w:sz w:val="24"/>
          <w:szCs w:val="24"/>
        </w:rPr>
        <w:t>Member, Graduate Council Committee on Program</w:t>
      </w:r>
      <w:r w:rsidR="00452FF5" w:rsidRPr="00C83E5E">
        <w:rPr>
          <w:sz w:val="24"/>
          <w:szCs w:val="24"/>
        </w:rPr>
        <w:t>s and Courses, 2012-2013</w:t>
      </w:r>
      <w:r w:rsidRPr="00C83E5E">
        <w:rPr>
          <w:sz w:val="24"/>
          <w:szCs w:val="24"/>
        </w:rPr>
        <w:t>.</w:t>
      </w:r>
    </w:p>
    <w:p w14:paraId="266970BE" w14:textId="77777777" w:rsidR="007D2E3D" w:rsidRPr="00C83E5E" w:rsidRDefault="00607E17" w:rsidP="005A6430">
      <w:pPr>
        <w:numPr>
          <w:ilvl w:val="0"/>
          <w:numId w:val="19"/>
        </w:numPr>
        <w:rPr>
          <w:i/>
          <w:sz w:val="24"/>
          <w:szCs w:val="24"/>
        </w:rPr>
      </w:pPr>
      <w:r w:rsidRPr="00C83E5E">
        <w:rPr>
          <w:sz w:val="24"/>
          <w:szCs w:val="24"/>
        </w:rPr>
        <w:t>Member</w:t>
      </w:r>
      <w:r w:rsidR="005A6430" w:rsidRPr="00C83E5E">
        <w:rPr>
          <w:sz w:val="24"/>
          <w:szCs w:val="24"/>
        </w:rPr>
        <w:t xml:space="preserve">, </w:t>
      </w:r>
      <w:r w:rsidR="007D2E3D" w:rsidRPr="00C83E5E">
        <w:rPr>
          <w:sz w:val="24"/>
          <w:szCs w:val="24"/>
        </w:rPr>
        <w:t>Graduate Council Subcommittee on New and Revised Programs and Courses, Fall 2007-present.</w:t>
      </w:r>
      <w:r w:rsidR="001A1CF5" w:rsidRPr="00C83E5E">
        <w:rPr>
          <w:sz w:val="24"/>
          <w:szCs w:val="24"/>
        </w:rPr>
        <w:t xml:space="preserve"> [Alternate Chair]</w:t>
      </w:r>
    </w:p>
    <w:p w14:paraId="3616EC76" w14:textId="77777777" w:rsidR="00DF7B24" w:rsidRPr="00C83E5E" w:rsidRDefault="00DF7B24" w:rsidP="005A6430">
      <w:pPr>
        <w:numPr>
          <w:ilvl w:val="0"/>
          <w:numId w:val="19"/>
        </w:numPr>
        <w:rPr>
          <w:i/>
          <w:sz w:val="24"/>
          <w:szCs w:val="24"/>
        </w:rPr>
      </w:pPr>
      <w:r w:rsidRPr="00C83E5E">
        <w:rPr>
          <w:sz w:val="24"/>
          <w:szCs w:val="24"/>
        </w:rPr>
        <w:t>Member, Graduate Council Academic Standards</w:t>
      </w:r>
      <w:r w:rsidRPr="00C83E5E">
        <w:t xml:space="preserve"> </w:t>
      </w:r>
      <w:r w:rsidRPr="00C83E5E">
        <w:rPr>
          <w:sz w:val="24"/>
          <w:szCs w:val="24"/>
        </w:rPr>
        <w:t>Committee, Spring 2012</w:t>
      </w:r>
      <w:r w:rsidR="00CC221F" w:rsidRPr="00C83E5E">
        <w:rPr>
          <w:sz w:val="24"/>
          <w:szCs w:val="24"/>
        </w:rPr>
        <w:t>.</w:t>
      </w:r>
    </w:p>
    <w:p w14:paraId="287A30A1" w14:textId="77777777" w:rsidR="00A032CA" w:rsidRPr="00C83E5E" w:rsidRDefault="00A032CA" w:rsidP="005A6430">
      <w:pPr>
        <w:numPr>
          <w:ilvl w:val="0"/>
          <w:numId w:val="19"/>
        </w:numPr>
        <w:rPr>
          <w:i/>
          <w:sz w:val="24"/>
          <w:szCs w:val="24"/>
        </w:rPr>
      </w:pPr>
      <w:r w:rsidRPr="00C83E5E">
        <w:rPr>
          <w:sz w:val="24"/>
          <w:szCs w:val="24"/>
        </w:rPr>
        <w:t>University Marshal, 2010-present.</w:t>
      </w:r>
    </w:p>
    <w:p w14:paraId="72A84815" w14:textId="77777777" w:rsidR="001528F8" w:rsidRPr="00C83E5E" w:rsidRDefault="001528F8" w:rsidP="005A6430">
      <w:pPr>
        <w:numPr>
          <w:ilvl w:val="0"/>
          <w:numId w:val="19"/>
        </w:numPr>
        <w:rPr>
          <w:i/>
          <w:sz w:val="24"/>
          <w:szCs w:val="24"/>
        </w:rPr>
      </w:pPr>
      <w:r w:rsidRPr="00C83E5E">
        <w:rPr>
          <w:sz w:val="24"/>
          <w:szCs w:val="24"/>
        </w:rPr>
        <w:t>Application Reviewer, Schreyer Honors College, 2010</w:t>
      </w:r>
      <w:r w:rsidR="009771A2" w:rsidRPr="00C83E5E">
        <w:rPr>
          <w:sz w:val="24"/>
          <w:szCs w:val="24"/>
        </w:rPr>
        <w:t>-present</w:t>
      </w:r>
      <w:r w:rsidRPr="00C83E5E">
        <w:rPr>
          <w:sz w:val="24"/>
          <w:szCs w:val="24"/>
        </w:rPr>
        <w:t>.</w:t>
      </w:r>
    </w:p>
    <w:p w14:paraId="3CE2454A" w14:textId="77777777" w:rsidR="00CE7194" w:rsidRPr="00C83E5E" w:rsidRDefault="00CE7194" w:rsidP="005707F7">
      <w:pPr>
        <w:numPr>
          <w:ilvl w:val="0"/>
          <w:numId w:val="19"/>
        </w:numPr>
        <w:rPr>
          <w:i/>
          <w:sz w:val="24"/>
          <w:szCs w:val="24"/>
        </w:rPr>
      </w:pPr>
      <w:r w:rsidRPr="00C83E5E">
        <w:rPr>
          <w:sz w:val="24"/>
          <w:szCs w:val="24"/>
        </w:rPr>
        <w:t>Alternate, Graduate Council R</w:t>
      </w:r>
      <w:r w:rsidR="00CC08A6" w:rsidRPr="00C83E5E">
        <w:rPr>
          <w:sz w:val="24"/>
          <w:szCs w:val="24"/>
        </w:rPr>
        <w:t xml:space="preserve">epresentative for the </w:t>
      </w:r>
      <w:smartTag w:uri="urn:schemas-microsoft-com:office:smarttags" w:element="place">
        <w:smartTag w:uri="urn:schemas-microsoft-com:office:smarttags" w:element="PlaceType">
          <w:r w:rsidR="00CC08A6" w:rsidRPr="00C83E5E">
            <w:rPr>
              <w:sz w:val="24"/>
              <w:szCs w:val="24"/>
            </w:rPr>
            <w:t>College</w:t>
          </w:r>
        </w:smartTag>
        <w:r w:rsidR="00CC08A6" w:rsidRPr="00C83E5E">
          <w:rPr>
            <w:sz w:val="24"/>
            <w:szCs w:val="24"/>
          </w:rPr>
          <w:t xml:space="preserve"> of </w:t>
        </w:r>
        <w:smartTag w:uri="urn:schemas-microsoft-com:office:smarttags" w:element="PlaceName">
          <w:r w:rsidR="00CC08A6" w:rsidRPr="00C83E5E">
            <w:rPr>
              <w:sz w:val="24"/>
              <w:szCs w:val="24"/>
            </w:rPr>
            <w:t>Communications</w:t>
          </w:r>
        </w:smartTag>
      </w:smartTag>
      <w:r w:rsidRPr="00C83E5E">
        <w:rPr>
          <w:sz w:val="24"/>
          <w:szCs w:val="24"/>
        </w:rPr>
        <w:t>,</w:t>
      </w:r>
    </w:p>
    <w:p w14:paraId="4F8904DE" w14:textId="77777777" w:rsidR="00CC08A6" w:rsidRPr="00C83E5E" w:rsidRDefault="00BC0059" w:rsidP="00CE7194">
      <w:pPr>
        <w:ind w:firstLine="720"/>
        <w:rPr>
          <w:i/>
          <w:sz w:val="24"/>
          <w:szCs w:val="24"/>
        </w:rPr>
      </w:pPr>
      <w:r w:rsidRPr="00C83E5E">
        <w:rPr>
          <w:sz w:val="24"/>
          <w:szCs w:val="24"/>
        </w:rPr>
        <w:t>Fall 2008-</w:t>
      </w:r>
      <w:r w:rsidR="00CC221F" w:rsidRPr="00C83E5E">
        <w:rPr>
          <w:sz w:val="24"/>
          <w:szCs w:val="24"/>
        </w:rPr>
        <w:t>Spring 2012</w:t>
      </w:r>
      <w:r w:rsidR="00CC08A6" w:rsidRPr="00C83E5E">
        <w:rPr>
          <w:sz w:val="24"/>
          <w:szCs w:val="24"/>
        </w:rPr>
        <w:t>.</w:t>
      </w:r>
    </w:p>
    <w:p w14:paraId="568CA272" w14:textId="77777777" w:rsidR="005707F7" w:rsidRPr="00C83E5E" w:rsidRDefault="005707F7" w:rsidP="005707F7">
      <w:pPr>
        <w:numPr>
          <w:ilvl w:val="0"/>
          <w:numId w:val="19"/>
        </w:numPr>
        <w:rPr>
          <w:i/>
          <w:sz w:val="24"/>
          <w:szCs w:val="24"/>
        </w:rPr>
      </w:pPr>
      <w:r w:rsidRPr="00C83E5E">
        <w:rPr>
          <w:sz w:val="24"/>
          <w:szCs w:val="24"/>
        </w:rPr>
        <w:t xml:space="preserve">Member, </w:t>
      </w:r>
      <w:r w:rsidR="005A6430" w:rsidRPr="00C83E5E">
        <w:rPr>
          <w:i/>
          <w:sz w:val="24"/>
          <w:szCs w:val="24"/>
        </w:rPr>
        <w:t>Daily Collegian</w:t>
      </w:r>
      <w:r w:rsidR="005A6430" w:rsidRPr="00C83E5E">
        <w:rPr>
          <w:sz w:val="24"/>
          <w:szCs w:val="24"/>
        </w:rPr>
        <w:t xml:space="preserve"> Board of Directors, 2005-2007. (Treasurer, 2006-2007).</w:t>
      </w:r>
    </w:p>
    <w:p w14:paraId="6C40DB89" w14:textId="77777777" w:rsidR="00CC1773" w:rsidRPr="00C83E5E" w:rsidRDefault="00D1132D" w:rsidP="00787897">
      <w:pPr>
        <w:numPr>
          <w:ilvl w:val="0"/>
          <w:numId w:val="19"/>
        </w:numPr>
        <w:rPr>
          <w:sz w:val="24"/>
        </w:rPr>
      </w:pPr>
      <w:r w:rsidRPr="00C83E5E">
        <w:rPr>
          <w:sz w:val="24"/>
        </w:rPr>
        <w:t>Judge</w:t>
      </w:r>
    </w:p>
    <w:p w14:paraId="0F32F4BC" w14:textId="77777777" w:rsidR="005126E9" w:rsidRPr="00C83E5E" w:rsidRDefault="005126E9" w:rsidP="00011748">
      <w:pPr>
        <w:numPr>
          <w:ilvl w:val="1"/>
          <w:numId w:val="19"/>
        </w:numPr>
        <w:rPr>
          <w:i/>
          <w:sz w:val="24"/>
          <w:szCs w:val="24"/>
        </w:rPr>
      </w:pPr>
      <w:r w:rsidRPr="00C83E5E">
        <w:rPr>
          <w:sz w:val="24"/>
        </w:rPr>
        <w:t xml:space="preserve">2008 Undergraduate Exhibition, </w:t>
      </w:r>
      <w:smartTag w:uri="urn:schemas-microsoft-com:office:smarttags" w:element="place">
        <w:smartTag w:uri="urn:schemas-microsoft-com:office:smarttags" w:element="PlaceName">
          <w:r w:rsidRPr="00C83E5E">
            <w:rPr>
              <w:sz w:val="24"/>
            </w:rPr>
            <w:t>Penn</w:t>
          </w:r>
        </w:smartTag>
        <w:r w:rsidRPr="00C83E5E">
          <w:rPr>
            <w:sz w:val="24"/>
          </w:rPr>
          <w:t xml:space="preserve"> </w:t>
        </w:r>
        <w:smartTag w:uri="urn:schemas-microsoft-com:office:smarttags" w:element="PlaceType">
          <w:r w:rsidRPr="00C83E5E">
            <w:rPr>
              <w:sz w:val="24"/>
            </w:rPr>
            <w:t>State</w:t>
          </w:r>
        </w:smartTag>
        <w:r w:rsidRPr="00C83E5E">
          <w:rPr>
            <w:sz w:val="24"/>
          </w:rPr>
          <w:t xml:space="preserve"> </w:t>
        </w:r>
        <w:smartTag w:uri="urn:schemas-microsoft-com:office:smarttags" w:element="PlaceType">
          <w:r w:rsidRPr="00C83E5E">
            <w:rPr>
              <w:sz w:val="24"/>
            </w:rPr>
            <w:t>University</w:t>
          </w:r>
        </w:smartTag>
      </w:smartTag>
      <w:r w:rsidRPr="00C83E5E">
        <w:rPr>
          <w:sz w:val="24"/>
        </w:rPr>
        <w:t>, April 2008.</w:t>
      </w:r>
    </w:p>
    <w:p w14:paraId="30E37B62" w14:textId="77777777" w:rsidR="005126E9" w:rsidRPr="00C83E5E" w:rsidRDefault="005126E9" w:rsidP="00011748">
      <w:pPr>
        <w:numPr>
          <w:ilvl w:val="1"/>
          <w:numId w:val="19"/>
        </w:numPr>
        <w:rPr>
          <w:sz w:val="24"/>
        </w:rPr>
      </w:pPr>
      <w:r w:rsidRPr="00C83E5E">
        <w:rPr>
          <w:sz w:val="24"/>
        </w:rPr>
        <w:t xml:space="preserve">2005 Graduate Exhibition, </w:t>
      </w:r>
      <w:smartTag w:uri="urn:schemas-microsoft-com:office:smarttags" w:element="place">
        <w:smartTag w:uri="urn:schemas-microsoft-com:office:smarttags" w:element="PlaceName">
          <w:r w:rsidRPr="00C83E5E">
            <w:rPr>
              <w:sz w:val="24"/>
            </w:rPr>
            <w:t>Penn</w:t>
          </w:r>
        </w:smartTag>
        <w:r w:rsidRPr="00C83E5E">
          <w:rPr>
            <w:sz w:val="24"/>
          </w:rPr>
          <w:t xml:space="preserve"> </w:t>
        </w:r>
        <w:smartTag w:uri="urn:schemas-microsoft-com:office:smarttags" w:element="PlaceType">
          <w:r w:rsidRPr="00C83E5E">
            <w:rPr>
              <w:sz w:val="24"/>
            </w:rPr>
            <w:t>State</w:t>
          </w:r>
        </w:smartTag>
        <w:r w:rsidRPr="00C83E5E">
          <w:rPr>
            <w:sz w:val="24"/>
          </w:rPr>
          <w:t xml:space="preserve"> </w:t>
        </w:r>
        <w:smartTag w:uri="urn:schemas-microsoft-com:office:smarttags" w:element="PlaceType">
          <w:r w:rsidRPr="00C83E5E">
            <w:rPr>
              <w:sz w:val="24"/>
            </w:rPr>
            <w:t>University</w:t>
          </w:r>
        </w:smartTag>
      </w:smartTag>
      <w:r w:rsidRPr="00C83E5E">
        <w:rPr>
          <w:sz w:val="24"/>
        </w:rPr>
        <w:t>, March 2005.</w:t>
      </w:r>
    </w:p>
    <w:p w14:paraId="22012317" w14:textId="77777777" w:rsidR="005126E9" w:rsidRPr="00C83E5E" w:rsidRDefault="005126E9" w:rsidP="00011748">
      <w:pPr>
        <w:numPr>
          <w:ilvl w:val="1"/>
          <w:numId w:val="19"/>
        </w:numPr>
        <w:rPr>
          <w:sz w:val="24"/>
        </w:rPr>
      </w:pPr>
      <w:r w:rsidRPr="00C83E5E">
        <w:rPr>
          <w:sz w:val="24"/>
        </w:rPr>
        <w:t xml:space="preserve">2004 Graduate Exhibition, </w:t>
      </w:r>
      <w:smartTag w:uri="urn:schemas-microsoft-com:office:smarttags" w:element="place">
        <w:smartTag w:uri="urn:schemas-microsoft-com:office:smarttags" w:element="PlaceName">
          <w:r w:rsidRPr="00C83E5E">
            <w:rPr>
              <w:sz w:val="24"/>
            </w:rPr>
            <w:t>Penn</w:t>
          </w:r>
        </w:smartTag>
        <w:r w:rsidRPr="00C83E5E">
          <w:rPr>
            <w:sz w:val="24"/>
          </w:rPr>
          <w:t xml:space="preserve"> </w:t>
        </w:r>
        <w:smartTag w:uri="urn:schemas-microsoft-com:office:smarttags" w:element="PlaceType">
          <w:r w:rsidRPr="00C83E5E">
            <w:rPr>
              <w:sz w:val="24"/>
            </w:rPr>
            <w:t>State</w:t>
          </w:r>
        </w:smartTag>
        <w:r w:rsidRPr="00C83E5E">
          <w:rPr>
            <w:sz w:val="24"/>
          </w:rPr>
          <w:t xml:space="preserve"> </w:t>
        </w:r>
        <w:smartTag w:uri="urn:schemas-microsoft-com:office:smarttags" w:element="PlaceType">
          <w:r w:rsidRPr="00C83E5E">
            <w:rPr>
              <w:sz w:val="24"/>
            </w:rPr>
            <w:t>University</w:t>
          </w:r>
        </w:smartTag>
      </w:smartTag>
      <w:r w:rsidRPr="00C83E5E">
        <w:rPr>
          <w:sz w:val="24"/>
        </w:rPr>
        <w:t>, March 2004.</w:t>
      </w:r>
    </w:p>
    <w:p w14:paraId="20ABDD95" w14:textId="77777777" w:rsidR="002A574E" w:rsidRPr="00C83E5E" w:rsidRDefault="002A574E" w:rsidP="009E1A22">
      <w:pPr>
        <w:rPr>
          <w:i/>
          <w:sz w:val="24"/>
          <w:szCs w:val="24"/>
        </w:rPr>
      </w:pPr>
    </w:p>
    <w:p w14:paraId="7C6067C1" w14:textId="77777777" w:rsidR="002A574E" w:rsidRPr="00C83E5E" w:rsidRDefault="002A574E" w:rsidP="009E1A22">
      <w:pPr>
        <w:rPr>
          <w:i/>
          <w:sz w:val="24"/>
          <w:szCs w:val="24"/>
        </w:rPr>
      </w:pPr>
    </w:p>
    <w:p w14:paraId="19795405" w14:textId="77777777" w:rsidR="009E1A22" w:rsidRPr="00C83E5E" w:rsidRDefault="009E1A22" w:rsidP="009E1A22">
      <w:pPr>
        <w:rPr>
          <w:i/>
          <w:sz w:val="24"/>
          <w:szCs w:val="24"/>
        </w:rPr>
      </w:pPr>
      <w:r w:rsidRPr="00C83E5E">
        <w:rPr>
          <w:i/>
          <w:sz w:val="24"/>
          <w:szCs w:val="24"/>
        </w:rPr>
        <w:t>College</w:t>
      </w:r>
    </w:p>
    <w:p w14:paraId="1EC7FC86" w14:textId="01642404" w:rsidR="006F4339" w:rsidRPr="00C83E5E" w:rsidRDefault="006F4339" w:rsidP="00A67169">
      <w:pPr>
        <w:numPr>
          <w:ilvl w:val="0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>Curriculum Committee</w:t>
      </w:r>
      <w:r w:rsidR="00B12D5A" w:rsidRPr="00C83E5E">
        <w:rPr>
          <w:sz w:val="24"/>
          <w:szCs w:val="24"/>
        </w:rPr>
        <w:t>,</w:t>
      </w:r>
      <w:r w:rsidRPr="00C83E5E">
        <w:rPr>
          <w:sz w:val="24"/>
          <w:szCs w:val="24"/>
        </w:rPr>
        <w:t xml:space="preserve"> 2020-present.</w:t>
      </w:r>
    </w:p>
    <w:p w14:paraId="5E9915DD" w14:textId="4E145C27" w:rsidR="00A67169" w:rsidRPr="00C83E5E" w:rsidRDefault="00A67169" w:rsidP="00A67169">
      <w:pPr>
        <w:numPr>
          <w:ilvl w:val="0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 xml:space="preserve">Chair, Sabbatical </w:t>
      </w:r>
      <w:r w:rsidR="00A12077" w:rsidRPr="00C83E5E">
        <w:rPr>
          <w:sz w:val="24"/>
          <w:szCs w:val="24"/>
        </w:rPr>
        <w:t xml:space="preserve">Leave Review </w:t>
      </w:r>
      <w:r w:rsidRPr="00C83E5E">
        <w:rPr>
          <w:sz w:val="24"/>
          <w:szCs w:val="24"/>
        </w:rPr>
        <w:t>Committee, 2018-</w:t>
      </w:r>
      <w:r w:rsidR="00967D85" w:rsidRPr="00C83E5E">
        <w:rPr>
          <w:sz w:val="24"/>
          <w:szCs w:val="24"/>
        </w:rPr>
        <w:t>2021</w:t>
      </w:r>
      <w:r w:rsidRPr="00C83E5E">
        <w:rPr>
          <w:sz w:val="24"/>
          <w:szCs w:val="24"/>
        </w:rPr>
        <w:t>.</w:t>
      </w:r>
    </w:p>
    <w:p w14:paraId="31E89527" w14:textId="77777777" w:rsidR="00225BB9" w:rsidRPr="00C83E5E" w:rsidRDefault="00225BB9" w:rsidP="00FC6F4E">
      <w:pPr>
        <w:numPr>
          <w:ilvl w:val="0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>Lead Faculty, World Campus Strategic Communications major</w:t>
      </w:r>
      <w:r w:rsidR="00AD1D6B" w:rsidRPr="00C83E5E">
        <w:rPr>
          <w:sz w:val="24"/>
          <w:szCs w:val="24"/>
        </w:rPr>
        <w:t>, 2014-</w:t>
      </w:r>
      <w:r w:rsidR="00F64CA3" w:rsidRPr="00C83E5E">
        <w:rPr>
          <w:sz w:val="24"/>
          <w:szCs w:val="24"/>
        </w:rPr>
        <w:t>2018</w:t>
      </w:r>
      <w:r w:rsidR="00AD1D6B" w:rsidRPr="00C83E5E">
        <w:rPr>
          <w:sz w:val="24"/>
          <w:szCs w:val="24"/>
        </w:rPr>
        <w:t>.</w:t>
      </w:r>
    </w:p>
    <w:p w14:paraId="22ED9A2B" w14:textId="604DEBF1" w:rsidR="005F3B83" w:rsidRPr="00C83E5E" w:rsidRDefault="00AD1D6B" w:rsidP="005F3B83">
      <w:pPr>
        <w:numPr>
          <w:ilvl w:val="0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>Member, Dean’s Advisory Committee, 2014-</w:t>
      </w:r>
      <w:r w:rsidR="00B42315" w:rsidRPr="00C83E5E">
        <w:rPr>
          <w:sz w:val="24"/>
          <w:szCs w:val="24"/>
        </w:rPr>
        <w:t>2022</w:t>
      </w:r>
      <w:r w:rsidRPr="00C83E5E">
        <w:rPr>
          <w:sz w:val="24"/>
          <w:szCs w:val="24"/>
        </w:rPr>
        <w:t>.</w:t>
      </w:r>
    </w:p>
    <w:p w14:paraId="48CD7ACB" w14:textId="39DA24E3" w:rsidR="007D340E" w:rsidRPr="00C83E5E" w:rsidRDefault="007D340E" w:rsidP="005F3B83">
      <w:pPr>
        <w:numPr>
          <w:ilvl w:val="0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>Member, AD-14 Committee (Dept. Head Review) Spring 2018</w:t>
      </w:r>
      <w:r w:rsidR="00B42315" w:rsidRPr="00C83E5E">
        <w:rPr>
          <w:sz w:val="24"/>
          <w:szCs w:val="24"/>
        </w:rPr>
        <w:t>.</w:t>
      </w:r>
    </w:p>
    <w:p w14:paraId="0DEC9E7B" w14:textId="457CDF63" w:rsidR="008F256E" w:rsidRPr="00C83E5E" w:rsidRDefault="008F256E" w:rsidP="008F256E">
      <w:pPr>
        <w:numPr>
          <w:ilvl w:val="0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>Member, Associate Dean Search Committee, 2015-2016</w:t>
      </w:r>
      <w:r w:rsidR="00314234" w:rsidRPr="00C83E5E">
        <w:rPr>
          <w:sz w:val="24"/>
          <w:szCs w:val="24"/>
        </w:rPr>
        <w:t>; 2019-2020.</w:t>
      </w:r>
    </w:p>
    <w:p w14:paraId="49889B44" w14:textId="77777777" w:rsidR="008F256E" w:rsidRPr="00C83E5E" w:rsidRDefault="008F256E" w:rsidP="008F256E">
      <w:pPr>
        <w:numPr>
          <w:ilvl w:val="0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>Coordinator, Ben Bronstein Lecture in Ethics and Public Relations, 2015.</w:t>
      </w:r>
    </w:p>
    <w:p w14:paraId="18B95D97" w14:textId="77777777" w:rsidR="00FC6F4E" w:rsidRPr="00C83E5E" w:rsidRDefault="00FC6F4E" w:rsidP="00FC6F4E">
      <w:pPr>
        <w:numPr>
          <w:ilvl w:val="0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>Co-Chair, United Way Committee, 2006</w:t>
      </w:r>
      <w:r w:rsidR="0067622F" w:rsidRPr="00C83E5E">
        <w:rPr>
          <w:sz w:val="24"/>
          <w:szCs w:val="24"/>
        </w:rPr>
        <w:t>-</w:t>
      </w:r>
      <w:r w:rsidR="00AE283E" w:rsidRPr="00C83E5E">
        <w:rPr>
          <w:sz w:val="24"/>
          <w:szCs w:val="24"/>
        </w:rPr>
        <w:t>present</w:t>
      </w:r>
      <w:r w:rsidRPr="00C83E5E">
        <w:rPr>
          <w:sz w:val="24"/>
          <w:szCs w:val="24"/>
        </w:rPr>
        <w:t>; Member, 2004-present.</w:t>
      </w:r>
    </w:p>
    <w:p w14:paraId="1A483430" w14:textId="77777777" w:rsidR="00D02E37" w:rsidRPr="00C83E5E" w:rsidRDefault="00CD7AFF" w:rsidP="00D02E37">
      <w:pPr>
        <w:numPr>
          <w:ilvl w:val="1"/>
          <w:numId w:val="20"/>
        </w:num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Type">
          <w:r w:rsidRPr="00C83E5E">
            <w:rPr>
              <w:sz w:val="24"/>
              <w:szCs w:val="24"/>
            </w:rPr>
            <w:lastRenderedPageBreak/>
            <w:t>College</w:t>
          </w:r>
        </w:smartTag>
        <w:r w:rsidRPr="00C83E5E">
          <w:rPr>
            <w:sz w:val="24"/>
            <w:szCs w:val="24"/>
          </w:rPr>
          <w:t xml:space="preserve"> </w:t>
        </w:r>
        <w:r w:rsidR="00D65481" w:rsidRPr="00C83E5E">
          <w:rPr>
            <w:sz w:val="24"/>
            <w:szCs w:val="24"/>
          </w:rPr>
          <w:t xml:space="preserve">of </w:t>
        </w:r>
        <w:smartTag w:uri="urn:schemas-microsoft-com:office:smarttags" w:element="PlaceName">
          <w:r w:rsidR="00D65481" w:rsidRPr="00C83E5E">
            <w:rPr>
              <w:sz w:val="24"/>
              <w:szCs w:val="24"/>
            </w:rPr>
            <w:t>Communications</w:t>
          </w:r>
        </w:smartTag>
      </w:smartTag>
      <w:r w:rsidR="00D65481" w:rsidRPr="00C83E5E">
        <w:rPr>
          <w:sz w:val="24"/>
          <w:szCs w:val="24"/>
        </w:rPr>
        <w:t xml:space="preserve"> Award 2006</w:t>
      </w:r>
      <w:r w:rsidRPr="00C83E5E">
        <w:rPr>
          <w:sz w:val="24"/>
          <w:szCs w:val="24"/>
        </w:rPr>
        <w:t xml:space="preserve">: </w:t>
      </w:r>
      <w:r w:rsidR="00D65481" w:rsidRPr="00C83E5E">
        <w:rPr>
          <w:sz w:val="24"/>
          <w:szCs w:val="24"/>
        </w:rPr>
        <w:t>Highest Participation and Most I</w:t>
      </w:r>
      <w:r w:rsidRPr="00C83E5E">
        <w:rPr>
          <w:sz w:val="24"/>
          <w:szCs w:val="24"/>
        </w:rPr>
        <w:t>mproved</w:t>
      </w:r>
    </w:p>
    <w:p w14:paraId="5F06D01B" w14:textId="77777777" w:rsidR="004123F5" w:rsidRPr="00C83E5E" w:rsidRDefault="004123F5" w:rsidP="004123F5">
      <w:pPr>
        <w:numPr>
          <w:ilvl w:val="0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>Designated IUG Advisor</w:t>
      </w:r>
      <w:r w:rsidR="00A45F0A" w:rsidRPr="00C83E5E">
        <w:rPr>
          <w:sz w:val="24"/>
          <w:szCs w:val="24"/>
        </w:rPr>
        <w:t>, 2010-present.</w:t>
      </w:r>
    </w:p>
    <w:p w14:paraId="236A7E44" w14:textId="77777777" w:rsidR="0062358F" w:rsidRPr="00C83E5E" w:rsidRDefault="0062358F" w:rsidP="004123F5">
      <w:pPr>
        <w:numPr>
          <w:ilvl w:val="0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>Memb</w:t>
      </w:r>
      <w:r w:rsidR="000C6680" w:rsidRPr="00C83E5E">
        <w:rPr>
          <w:sz w:val="24"/>
          <w:szCs w:val="24"/>
        </w:rPr>
        <w:t>er, Student Learning Assessment</w:t>
      </w:r>
      <w:r w:rsidRPr="00C83E5E">
        <w:rPr>
          <w:sz w:val="24"/>
          <w:szCs w:val="24"/>
        </w:rPr>
        <w:t xml:space="preserve"> Steering Committee, Fall 2012-present.</w:t>
      </w:r>
    </w:p>
    <w:p w14:paraId="477AC41B" w14:textId="77777777" w:rsidR="003B1F17" w:rsidRPr="00C83E5E" w:rsidRDefault="003B1F17" w:rsidP="00857FE8">
      <w:pPr>
        <w:numPr>
          <w:ilvl w:val="0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>Faculty Convener, 2012-present.</w:t>
      </w:r>
    </w:p>
    <w:p w14:paraId="4BC20BA3" w14:textId="77777777" w:rsidR="00F64CA3" w:rsidRPr="00C83E5E" w:rsidRDefault="00F64CA3" w:rsidP="00857FE8">
      <w:pPr>
        <w:numPr>
          <w:ilvl w:val="0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>Faculty Governance Chair, 2014-present.</w:t>
      </w:r>
    </w:p>
    <w:p w14:paraId="6E453F28" w14:textId="77777777" w:rsidR="00857FE8" w:rsidRPr="00C83E5E" w:rsidRDefault="00857FE8" w:rsidP="00857FE8">
      <w:pPr>
        <w:numPr>
          <w:ilvl w:val="0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>Committee Membership</w:t>
      </w:r>
    </w:p>
    <w:p w14:paraId="105FFCE5" w14:textId="640A9688" w:rsidR="00912E58" w:rsidRPr="00C83E5E" w:rsidRDefault="00912E58" w:rsidP="003C3075">
      <w:pPr>
        <w:numPr>
          <w:ilvl w:val="1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 xml:space="preserve">College </w:t>
      </w:r>
      <w:r w:rsidR="00FA71E9" w:rsidRPr="00C83E5E">
        <w:rPr>
          <w:sz w:val="24"/>
          <w:szCs w:val="24"/>
        </w:rPr>
        <w:t>Promotion &amp; Tenure Committee, 2021-2</w:t>
      </w:r>
      <w:r w:rsidR="00C50E21" w:rsidRPr="00C83E5E">
        <w:rPr>
          <w:sz w:val="24"/>
          <w:szCs w:val="24"/>
        </w:rPr>
        <w:t>022.</w:t>
      </w:r>
    </w:p>
    <w:p w14:paraId="7194E4A7" w14:textId="4F5DA4DE" w:rsidR="003C3075" w:rsidRPr="00C83E5E" w:rsidRDefault="003C3075" w:rsidP="003C3075">
      <w:pPr>
        <w:numPr>
          <w:ilvl w:val="1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 xml:space="preserve">Departments Promotion &amp; Tenure Committee, </w:t>
      </w:r>
      <w:r w:rsidR="005E3F00" w:rsidRPr="00C83E5E">
        <w:rPr>
          <w:sz w:val="24"/>
          <w:szCs w:val="24"/>
        </w:rPr>
        <w:t xml:space="preserve">Chair, 2012-2013; Member, </w:t>
      </w:r>
      <w:r w:rsidRPr="00C83E5E">
        <w:rPr>
          <w:sz w:val="24"/>
          <w:szCs w:val="24"/>
        </w:rPr>
        <w:t>2010-2011</w:t>
      </w:r>
      <w:r w:rsidR="00421FBF" w:rsidRPr="00C83E5E">
        <w:rPr>
          <w:sz w:val="24"/>
          <w:szCs w:val="24"/>
        </w:rPr>
        <w:t>, 2012-2014</w:t>
      </w:r>
      <w:r w:rsidR="000C1F8C" w:rsidRPr="00C83E5E">
        <w:rPr>
          <w:sz w:val="24"/>
          <w:szCs w:val="24"/>
        </w:rPr>
        <w:t>, 2019-</w:t>
      </w:r>
      <w:r w:rsidR="00491911" w:rsidRPr="00C83E5E">
        <w:rPr>
          <w:sz w:val="24"/>
          <w:szCs w:val="24"/>
        </w:rPr>
        <w:t>202</w:t>
      </w:r>
      <w:r w:rsidR="00FF6AD2" w:rsidRPr="00C83E5E">
        <w:rPr>
          <w:sz w:val="24"/>
          <w:szCs w:val="24"/>
        </w:rPr>
        <w:t>0</w:t>
      </w:r>
      <w:r w:rsidR="009C42DD" w:rsidRPr="00C83E5E">
        <w:rPr>
          <w:sz w:val="24"/>
          <w:szCs w:val="24"/>
        </w:rPr>
        <w:t>, 2022</w:t>
      </w:r>
      <w:r w:rsidR="0074128E" w:rsidRPr="00C83E5E">
        <w:rPr>
          <w:sz w:val="24"/>
          <w:szCs w:val="24"/>
        </w:rPr>
        <w:t>-2023</w:t>
      </w:r>
      <w:r w:rsidR="000C1F8C" w:rsidRPr="00C83E5E">
        <w:rPr>
          <w:sz w:val="24"/>
          <w:szCs w:val="24"/>
        </w:rPr>
        <w:t>.</w:t>
      </w:r>
    </w:p>
    <w:p w14:paraId="7814D612" w14:textId="77777777" w:rsidR="003C3075" w:rsidRPr="00C83E5E" w:rsidRDefault="003C3075" w:rsidP="003C3075">
      <w:pPr>
        <w:numPr>
          <w:ilvl w:val="1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>Alternate, Departments Promotion &amp; Tenure Committee, 2009-2010.</w:t>
      </w:r>
    </w:p>
    <w:p w14:paraId="52657709" w14:textId="77777777" w:rsidR="00857FE8" w:rsidRPr="00C83E5E" w:rsidRDefault="00857FE8" w:rsidP="00857FE8">
      <w:pPr>
        <w:numPr>
          <w:ilvl w:val="1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>Academic Integrity Committee, 2004-present</w:t>
      </w:r>
      <w:r w:rsidR="009D4178" w:rsidRPr="00C83E5E">
        <w:rPr>
          <w:sz w:val="24"/>
          <w:szCs w:val="24"/>
        </w:rPr>
        <w:t xml:space="preserve">; </w:t>
      </w:r>
      <w:r w:rsidR="003216EE" w:rsidRPr="00C83E5E">
        <w:rPr>
          <w:sz w:val="24"/>
          <w:szCs w:val="24"/>
        </w:rPr>
        <w:t>chair 2009-present</w:t>
      </w:r>
      <w:r w:rsidRPr="00C83E5E">
        <w:rPr>
          <w:sz w:val="24"/>
          <w:szCs w:val="24"/>
        </w:rPr>
        <w:t>.</w:t>
      </w:r>
    </w:p>
    <w:p w14:paraId="19946FE9" w14:textId="2D3DB879" w:rsidR="00857FE8" w:rsidRPr="00C83E5E" w:rsidRDefault="00857FE8" w:rsidP="00857FE8">
      <w:pPr>
        <w:numPr>
          <w:ilvl w:val="1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>Graduate Committee, 2005-2007</w:t>
      </w:r>
      <w:r w:rsidR="009C05EC" w:rsidRPr="00C83E5E">
        <w:rPr>
          <w:sz w:val="24"/>
          <w:szCs w:val="24"/>
        </w:rPr>
        <w:t>; 2017</w:t>
      </w:r>
      <w:r w:rsidR="00166C92" w:rsidRPr="00C83E5E">
        <w:rPr>
          <w:sz w:val="24"/>
          <w:szCs w:val="24"/>
        </w:rPr>
        <w:t>-</w:t>
      </w:r>
      <w:r w:rsidR="005F3B83" w:rsidRPr="00C83E5E">
        <w:rPr>
          <w:sz w:val="24"/>
          <w:szCs w:val="24"/>
        </w:rPr>
        <w:t>2019</w:t>
      </w:r>
      <w:r w:rsidR="008C5BB7" w:rsidRPr="00C83E5E">
        <w:rPr>
          <w:sz w:val="24"/>
          <w:szCs w:val="24"/>
        </w:rPr>
        <w:t>.</w:t>
      </w:r>
    </w:p>
    <w:p w14:paraId="6E95F6BD" w14:textId="77777777" w:rsidR="00857FE8" w:rsidRPr="00C83E5E" w:rsidRDefault="00857FE8" w:rsidP="00857FE8">
      <w:pPr>
        <w:numPr>
          <w:ilvl w:val="1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>E-portfolio R&amp;D Committee [ad hoc], Spring 2006.</w:t>
      </w:r>
    </w:p>
    <w:p w14:paraId="0A279A3D" w14:textId="77777777" w:rsidR="00857FE8" w:rsidRPr="00C83E5E" w:rsidRDefault="00857FE8" w:rsidP="00857FE8">
      <w:pPr>
        <w:numPr>
          <w:ilvl w:val="1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>Scholarship Committee, 2003-2005.</w:t>
      </w:r>
    </w:p>
    <w:p w14:paraId="2C54C717" w14:textId="77777777" w:rsidR="003B7B8E" w:rsidRPr="00C83E5E" w:rsidRDefault="003B7B8E" w:rsidP="002C1A29">
      <w:pPr>
        <w:numPr>
          <w:ilvl w:val="0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>College Representative</w:t>
      </w:r>
      <w:r w:rsidR="002C1A29" w:rsidRPr="00C83E5E">
        <w:rPr>
          <w:sz w:val="24"/>
          <w:szCs w:val="24"/>
        </w:rPr>
        <w:t xml:space="preserve"> </w:t>
      </w:r>
    </w:p>
    <w:p w14:paraId="4B668849" w14:textId="77777777" w:rsidR="002C1A29" w:rsidRPr="00C83E5E" w:rsidRDefault="002C1A29" w:rsidP="003B7B8E">
      <w:pPr>
        <w:numPr>
          <w:ilvl w:val="1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 xml:space="preserve">The State of </w:t>
      </w:r>
      <w:smartTag w:uri="urn:schemas-microsoft-com:office:smarttags" w:element="State">
        <w:r w:rsidRPr="00C83E5E">
          <w:rPr>
            <w:sz w:val="24"/>
            <w:szCs w:val="24"/>
          </w:rPr>
          <w:t>Graduate</w:t>
        </w:r>
      </w:smartTag>
      <w:r w:rsidRPr="00C83E5E">
        <w:rPr>
          <w:sz w:val="24"/>
          <w:szCs w:val="24"/>
        </w:rPr>
        <w:t xml:space="preserve"> Education in Journalism &amp; Mass Communications (Research Panel), AEJMC Annual </w:t>
      </w:r>
      <w:r w:rsidR="00F74CD0" w:rsidRPr="00C83E5E">
        <w:rPr>
          <w:sz w:val="24"/>
          <w:szCs w:val="24"/>
        </w:rPr>
        <w:t>Conference</w:t>
      </w:r>
      <w:r w:rsidRPr="00C83E5E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83E5E">
            <w:rPr>
              <w:sz w:val="24"/>
              <w:szCs w:val="24"/>
            </w:rPr>
            <w:t>Chicago</w:t>
          </w:r>
        </w:smartTag>
        <w:r w:rsidRPr="00C83E5E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C83E5E">
            <w:rPr>
              <w:sz w:val="24"/>
              <w:szCs w:val="24"/>
            </w:rPr>
            <w:t>IL</w:t>
          </w:r>
        </w:smartTag>
      </w:smartTag>
      <w:r w:rsidRPr="00C83E5E">
        <w:rPr>
          <w:sz w:val="24"/>
          <w:szCs w:val="24"/>
        </w:rPr>
        <w:t>, August 2008.</w:t>
      </w:r>
    </w:p>
    <w:p w14:paraId="37872493" w14:textId="77777777" w:rsidR="002C1A29" w:rsidRPr="00C83E5E" w:rsidRDefault="002C1A29" w:rsidP="003B7B8E">
      <w:pPr>
        <w:numPr>
          <w:ilvl w:val="1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 xml:space="preserve">AEJMC Graduate Education </w:t>
      </w:r>
      <w:smartTag w:uri="urn:schemas-microsoft-com:office:smarttags" w:element="City">
        <w:r w:rsidRPr="00C83E5E">
          <w:rPr>
            <w:sz w:val="24"/>
            <w:szCs w:val="24"/>
          </w:rPr>
          <w:t>Summit</w:t>
        </w:r>
      </w:smartTag>
      <w:r w:rsidRPr="00C83E5E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83E5E">
            <w:rPr>
              <w:sz w:val="24"/>
              <w:szCs w:val="24"/>
            </w:rPr>
            <w:t>San Francisco</w:t>
          </w:r>
        </w:smartTag>
        <w:r w:rsidRPr="00C83E5E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C83E5E">
            <w:rPr>
              <w:sz w:val="24"/>
              <w:szCs w:val="24"/>
            </w:rPr>
            <w:t>CA</w:t>
          </w:r>
        </w:smartTag>
      </w:smartTag>
      <w:r w:rsidRPr="00C83E5E">
        <w:rPr>
          <w:sz w:val="24"/>
          <w:szCs w:val="24"/>
        </w:rPr>
        <w:t>, August 2006.</w:t>
      </w:r>
    </w:p>
    <w:p w14:paraId="5692DCE3" w14:textId="77777777" w:rsidR="004E5F01" w:rsidRPr="00C83E5E" w:rsidRDefault="004E5F01" w:rsidP="003B7B8E">
      <w:pPr>
        <w:numPr>
          <w:ilvl w:val="1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>Research &amp; Professional Ethics Workshop, PSU Office of Research Protections, April 2006.</w:t>
      </w:r>
    </w:p>
    <w:p w14:paraId="5B30E73A" w14:textId="77777777" w:rsidR="00994A87" w:rsidRPr="00C83E5E" w:rsidRDefault="00994A87" w:rsidP="00994A87">
      <w:pPr>
        <w:numPr>
          <w:ilvl w:val="1"/>
          <w:numId w:val="20"/>
        </w:num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C83E5E">
            <w:rPr>
              <w:sz w:val="24"/>
              <w:szCs w:val="24"/>
            </w:rPr>
            <w:t>Penn</w:t>
          </w:r>
        </w:smartTag>
        <w:r w:rsidRPr="00C83E5E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C83E5E">
            <w:rPr>
              <w:sz w:val="24"/>
              <w:szCs w:val="24"/>
            </w:rPr>
            <w:t>State</w:t>
          </w:r>
        </w:smartTag>
        <w:r w:rsidRPr="00C83E5E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C83E5E">
            <w:rPr>
              <w:sz w:val="24"/>
              <w:szCs w:val="24"/>
            </w:rPr>
            <w:t>University</w:t>
          </w:r>
        </w:smartTag>
      </w:smartTag>
      <w:r w:rsidRPr="00C83E5E">
        <w:rPr>
          <w:sz w:val="24"/>
          <w:szCs w:val="24"/>
        </w:rPr>
        <w:t xml:space="preserve"> Office of Outreach Focus Group, October 2004.</w:t>
      </w:r>
    </w:p>
    <w:p w14:paraId="7E237216" w14:textId="77777777" w:rsidR="00994A87" w:rsidRPr="00C83E5E" w:rsidRDefault="00994A87" w:rsidP="00994A87">
      <w:pPr>
        <w:numPr>
          <w:ilvl w:val="1"/>
          <w:numId w:val="20"/>
        </w:numPr>
        <w:rPr>
          <w:sz w:val="24"/>
          <w:szCs w:val="24"/>
        </w:rPr>
      </w:pPr>
      <w:r w:rsidRPr="00C83E5E">
        <w:rPr>
          <w:sz w:val="24"/>
          <w:szCs w:val="24"/>
        </w:rPr>
        <w:t>College Marketing/Recruitment Planning Team Fall 2004.</w:t>
      </w:r>
    </w:p>
    <w:p w14:paraId="30DCA3EA" w14:textId="77777777" w:rsidR="00EC229D" w:rsidRPr="00C83E5E" w:rsidRDefault="00EC229D" w:rsidP="009E1A22">
      <w:pPr>
        <w:rPr>
          <w:i/>
          <w:sz w:val="24"/>
          <w:szCs w:val="24"/>
        </w:rPr>
      </w:pPr>
    </w:p>
    <w:p w14:paraId="1B890D78" w14:textId="77777777" w:rsidR="009E1A22" w:rsidRPr="00C83E5E" w:rsidRDefault="009E1A22" w:rsidP="009E1A22">
      <w:pPr>
        <w:rPr>
          <w:i/>
          <w:sz w:val="24"/>
          <w:szCs w:val="24"/>
        </w:rPr>
      </w:pPr>
      <w:r w:rsidRPr="00C83E5E">
        <w:rPr>
          <w:i/>
          <w:sz w:val="24"/>
          <w:szCs w:val="24"/>
        </w:rPr>
        <w:t>Department</w:t>
      </w:r>
    </w:p>
    <w:p w14:paraId="58E494FC" w14:textId="6CBF9B0B" w:rsidR="00551416" w:rsidRPr="00C83E5E" w:rsidRDefault="00551416" w:rsidP="00193DA3">
      <w:pPr>
        <w:numPr>
          <w:ilvl w:val="0"/>
          <w:numId w:val="21"/>
        </w:numPr>
        <w:rPr>
          <w:sz w:val="24"/>
          <w:szCs w:val="24"/>
        </w:rPr>
      </w:pPr>
      <w:r w:rsidRPr="00C83E5E">
        <w:rPr>
          <w:sz w:val="24"/>
          <w:szCs w:val="24"/>
        </w:rPr>
        <w:t>Digital Analytics Faculty Search Committee, Fall 2023.</w:t>
      </w:r>
    </w:p>
    <w:p w14:paraId="2952D912" w14:textId="786F177A" w:rsidR="001C259C" w:rsidRPr="00C83E5E" w:rsidRDefault="000F299C" w:rsidP="00193DA3">
      <w:pPr>
        <w:numPr>
          <w:ilvl w:val="0"/>
          <w:numId w:val="21"/>
        </w:numPr>
        <w:rPr>
          <w:sz w:val="24"/>
          <w:szCs w:val="24"/>
        </w:rPr>
      </w:pPr>
      <w:r w:rsidRPr="00C83E5E">
        <w:rPr>
          <w:sz w:val="24"/>
          <w:szCs w:val="24"/>
        </w:rPr>
        <w:t xml:space="preserve">Faculty </w:t>
      </w:r>
      <w:r w:rsidR="001C259C" w:rsidRPr="00C83E5E">
        <w:rPr>
          <w:sz w:val="24"/>
          <w:szCs w:val="24"/>
        </w:rPr>
        <w:t xml:space="preserve">Search </w:t>
      </w:r>
      <w:r w:rsidRPr="00C83E5E">
        <w:rPr>
          <w:sz w:val="24"/>
          <w:szCs w:val="24"/>
        </w:rPr>
        <w:t>Committee, Fall 2022.</w:t>
      </w:r>
    </w:p>
    <w:p w14:paraId="73D676AD" w14:textId="561CC8DE" w:rsidR="004540A8" w:rsidRPr="00C83E5E" w:rsidRDefault="004540A8" w:rsidP="00193DA3">
      <w:pPr>
        <w:numPr>
          <w:ilvl w:val="0"/>
          <w:numId w:val="21"/>
        </w:numPr>
        <w:rPr>
          <w:sz w:val="24"/>
          <w:szCs w:val="24"/>
        </w:rPr>
      </w:pPr>
      <w:r w:rsidRPr="00C83E5E">
        <w:rPr>
          <w:sz w:val="24"/>
          <w:szCs w:val="24"/>
        </w:rPr>
        <w:t>Coordinator</w:t>
      </w:r>
      <w:r w:rsidR="007D3709" w:rsidRPr="00C83E5E">
        <w:rPr>
          <w:sz w:val="24"/>
          <w:szCs w:val="24"/>
        </w:rPr>
        <w:t>/Reviewer</w:t>
      </w:r>
      <w:r w:rsidRPr="00C83E5E">
        <w:rPr>
          <w:sz w:val="24"/>
          <w:szCs w:val="24"/>
        </w:rPr>
        <w:t xml:space="preserve">, Student Learning Assessment </w:t>
      </w:r>
      <w:r w:rsidR="00421FBF" w:rsidRPr="00C83E5E">
        <w:rPr>
          <w:sz w:val="24"/>
          <w:szCs w:val="24"/>
        </w:rPr>
        <w:t>for Advertising Major, 2010-2013</w:t>
      </w:r>
      <w:r w:rsidRPr="00C83E5E">
        <w:rPr>
          <w:sz w:val="24"/>
          <w:szCs w:val="24"/>
        </w:rPr>
        <w:t>.</w:t>
      </w:r>
      <w:r w:rsidR="00421FBF" w:rsidRPr="00C83E5E">
        <w:rPr>
          <w:sz w:val="24"/>
          <w:szCs w:val="24"/>
        </w:rPr>
        <w:t xml:space="preserve"> </w:t>
      </w:r>
    </w:p>
    <w:p w14:paraId="0593D2FF" w14:textId="77777777" w:rsidR="00B95A3A" w:rsidRPr="00C83E5E" w:rsidRDefault="00B95A3A" w:rsidP="00193DA3">
      <w:pPr>
        <w:numPr>
          <w:ilvl w:val="0"/>
          <w:numId w:val="21"/>
        </w:numPr>
        <w:rPr>
          <w:sz w:val="24"/>
          <w:szCs w:val="24"/>
        </w:rPr>
      </w:pPr>
      <w:r w:rsidRPr="00C83E5E">
        <w:rPr>
          <w:sz w:val="24"/>
          <w:szCs w:val="24"/>
        </w:rPr>
        <w:t>Committee Membership</w:t>
      </w:r>
    </w:p>
    <w:p w14:paraId="131235C4" w14:textId="77777777" w:rsidR="00822E3F" w:rsidRPr="00C83E5E" w:rsidRDefault="00822E3F" w:rsidP="00B95A3A">
      <w:pPr>
        <w:numPr>
          <w:ilvl w:val="1"/>
          <w:numId w:val="21"/>
        </w:numPr>
        <w:rPr>
          <w:sz w:val="24"/>
          <w:szCs w:val="24"/>
        </w:rPr>
      </w:pPr>
      <w:r w:rsidRPr="00C83E5E">
        <w:rPr>
          <w:sz w:val="24"/>
          <w:szCs w:val="24"/>
        </w:rPr>
        <w:t>Faculty Search Committee, 2007-2008.</w:t>
      </w:r>
    </w:p>
    <w:p w14:paraId="3CA54B5D" w14:textId="77777777" w:rsidR="00193DA3" w:rsidRPr="00C83E5E" w:rsidRDefault="00193DA3" w:rsidP="00B95A3A">
      <w:pPr>
        <w:numPr>
          <w:ilvl w:val="1"/>
          <w:numId w:val="21"/>
        </w:numPr>
        <w:rPr>
          <w:sz w:val="24"/>
          <w:szCs w:val="24"/>
        </w:rPr>
      </w:pPr>
      <w:r w:rsidRPr="00C83E5E">
        <w:rPr>
          <w:sz w:val="24"/>
          <w:szCs w:val="24"/>
        </w:rPr>
        <w:t xml:space="preserve">Faculty Search Committee of the Whole, </w:t>
      </w:r>
      <w:r w:rsidR="00464141" w:rsidRPr="00C83E5E">
        <w:rPr>
          <w:sz w:val="24"/>
          <w:szCs w:val="24"/>
        </w:rPr>
        <w:t>2003-2007</w:t>
      </w:r>
      <w:r w:rsidRPr="00C83E5E">
        <w:rPr>
          <w:sz w:val="24"/>
          <w:szCs w:val="24"/>
        </w:rPr>
        <w:t>.</w:t>
      </w:r>
    </w:p>
    <w:p w14:paraId="2C48FA3D" w14:textId="77777777" w:rsidR="00B95A3A" w:rsidRPr="00C83E5E" w:rsidRDefault="00B95A3A" w:rsidP="00B95A3A">
      <w:pPr>
        <w:numPr>
          <w:ilvl w:val="1"/>
          <w:numId w:val="21"/>
        </w:numPr>
        <w:rPr>
          <w:sz w:val="24"/>
          <w:szCs w:val="24"/>
        </w:rPr>
      </w:pPr>
      <w:r w:rsidRPr="00C83E5E">
        <w:rPr>
          <w:sz w:val="24"/>
          <w:szCs w:val="24"/>
        </w:rPr>
        <w:t>ADV/PR Graduate Curriculum Development &amp; Design Committee, 2004.</w:t>
      </w:r>
    </w:p>
    <w:p w14:paraId="06B4CCA2" w14:textId="2A811704" w:rsidR="00C902A4" w:rsidRPr="00C83E5E" w:rsidRDefault="00C902A4" w:rsidP="00787897">
      <w:pPr>
        <w:numPr>
          <w:ilvl w:val="0"/>
          <w:numId w:val="21"/>
        </w:numPr>
        <w:rPr>
          <w:snapToGrid w:val="0"/>
          <w:sz w:val="24"/>
          <w:szCs w:val="24"/>
        </w:rPr>
      </w:pPr>
      <w:r w:rsidRPr="00C83E5E">
        <w:rPr>
          <w:snapToGrid w:val="0"/>
          <w:sz w:val="24"/>
          <w:szCs w:val="24"/>
        </w:rPr>
        <w:t>Department Representative, PSU “Spend</w:t>
      </w:r>
      <w:r w:rsidR="00D65481" w:rsidRPr="00C83E5E">
        <w:rPr>
          <w:snapToGrid w:val="0"/>
          <w:sz w:val="24"/>
          <w:szCs w:val="24"/>
        </w:rPr>
        <w:t xml:space="preserve"> a Summer Day” Program, </w:t>
      </w:r>
      <w:r w:rsidRPr="00C83E5E">
        <w:rPr>
          <w:snapToGrid w:val="0"/>
          <w:sz w:val="24"/>
          <w:szCs w:val="24"/>
        </w:rPr>
        <w:t>2004</w:t>
      </w:r>
      <w:r w:rsidR="003643BC" w:rsidRPr="00C83E5E">
        <w:rPr>
          <w:snapToGrid w:val="0"/>
          <w:sz w:val="24"/>
          <w:szCs w:val="24"/>
        </w:rPr>
        <w:t>-2009</w:t>
      </w:r>
      <w:r w:rsidR="009168EF" w:rsidRPr="00C83E5E">
        <w:rPr>
          <w:snapToGrid w:val="0"/>
          <w:sz w:val="24"/>
          <w:szCs w:val="24"/>
        </w:rPr>
        <w:t>, 2023</w:t>
      </w:r>
      <w:r w:rsidR="00812D86" w:rsidRPr="00C83E5E">
        <w:rPr>
          <w:snapToGrid w:val="0"/>
          <w:sz w:val="24"/>
          <w:szCs w:val="24"/>
        </w:rPr>
        <w:t>.</w:t>
      </w:r>
    </w:p>
    <w:p w14:paraId="611B077D" w14:textId="77777777" w:rsidR="008D4A51" w:rsidRPr="00C83E5E" w:rsidRDefault="008D4A51" w:rsidP="008D4A51">
      <w:pPr>
        <w:rPr>
          <w:sz w:val="24"/>
          <w:szCs w:val="24"/>
          <w:u w:val="single"/>
        </w:rPr>
      </w:pPr>
      <w:r w:rsidRPr="00C83E5E">
        <w:rPr>
          <w:sz w:val="24"/>
          <w:szCs w:val="24"/>
          <w:u w:val="single"/>
        </w:rPr>
        <w:t>University of South Carolina</w:t>
      </w:r>
    </w:p>
    <w:p w14:paraId="64FB3FCB" w14:textId="77777777" w:rsidR="005F230D" w:rsidRPr="00C83E5E" w:rsidRDefault="005F230D" w:rsidP="008D4A51">
      <w:pPr>
        <w:rPr>
          <w:i/>
          <w:sz w:val="24"/>
        </w:rPr>
      </w:pPr>
      <w:r w:rsidRPr="00C83E5E">
        <w:rPr>
          <w:i/>
          <w:sz w:val="24"/>
        </w:rPr>
        <w:t>College</w:t>
      </w:r>
    </w:p>
    <w:p w14:paraId="15CB327B" w14:textId="77777777" w:rsidR="008D4A51" w:rsidRPr="00C83E5E" w:rsidRDefault="00AB38D0" w:rsidP="00787897">
      <w:pPr>
        <w:numPr>
          <w:ilvl w:val="0"/>
          <w:numId w:val="22"/>
        </w:numPr>
        <w:rPr>
          <w:sz w:val="24"/>
        </w:rPr>
      </w:pPr>
      <w:r w:rsidRPr="00C83E5E">
        <w:rPr>
          <w:sz w:val="24"/>
        </w:rPr>
        <w:t xml:space="preserve">Member, </w:t>
      </w:r>
      <w:r w:rsidR="008D4A51" w:rsidRPr="00C83E5E">
        <w:rPr>
          <w:sz w:val="24"/>
        </w:rPr>
        <w:t>Dean Search Committee, 2001-2002</w:t>
      </w:r>
      <w:r w:rsidR="00812D86" w:rsidRPr="00C83E5E">
        <w:rPr>
          <w:sz w:val="24"/>
        </w:rPr>
        <w:t>.</w:t>
      </w:r>
    </w:p>
    <w:p w14:paraId="2F5C4318" w14:textId="77777777" w:rsidR="008D4A51" w:rsidRPr="00C83E5E" w:rsidRDefault="00AB38D0" w:rsidP="00787897">
      <w:pPr>
        <w:numPr>
          <w:ilvl w:val="0"/>
          <w:numId w:val="22"/>
        </w:numPr>
        <w:rPr>
          <w:sz w:val="24"/>
        </w:rPr>
      </w:pPr>
      <w:r w:rsidRPr="00C83E5E">
        <w:rPr>
          <w:sz w:val="24"/>
        </w:rPr>
        <w:t xml:space="preserve">Panelist, </w:t>
      </w:r>
      <w:r w:rsidR="008D4A51" w:rsidRPr="00C83E5E">
        <w:rPr>
          <w:sz w:val="24"/>
        </w:rPr>
        <w:t>New Faculty and Graduate Teaching Assistant Workshop, 2001</w:t>
      </w:r>
      <w:r w:rsidR="00812D86" w:rsidRPr="00C83E5E">
        <w:rPr>
          <w:sz w:val="24"/>
        </w:rPr>
        <w:t>.</w:t>
      </w:r>
    </w:p>
    <w:p w14:paraId="0186C238" w14:textId="77777777" w:rsidR="008D4A51" w:rsidRPr="00C83E5E" w:rsidRDefault="00AB38D0" w:rsidP="00787897">
      <w:pPr>
        <w:numPr>
          <w:ilvl w:val="0"/>
          <w:numId w:val="22"/>
        </w:numPr>
        <w:rPr>
          <w:sz w:val="24"/>
          <w:szCs w:val="24"/>
          <w:u w:val="single"/>
        </w:rPr>
      </w:pPr>
      <w:r w:rsidRPr="00C83E5E">
        <w:rPr>
          <w:sz w:val="24"/>
        </w:rPr>
        <w:t xml:space="preserve">Member, </w:t>
      </w:r>
      <w:r w:rsidR="008D4A51" w:rsidRPr="00C83E5E">
        <w:rPr>
          <w:sz w:val="24"/>
        </w:rPr>
        <w:t>Graduate Council, 2001-2002</w:t>
      </w:r>
      <w:r w:rsidR="00812D86" w:rsidRPr="00C83E5E">
        <w:rPr>
          <w:sz w:val="24"/>
        </w:rPr>
        <w:t>.</w:t>
      </w:r>
    </w:p>
    <w:p w14:paraId="29D5914C" w14:textId="77777777" w:rsidR="008D4A51" w:rsidRPr="00C83E5E" w:rsidRDefault="007E4EE5" w:rsidP="00787897">
      <w:pPr>
        <w:numPr>
          <w:ilvl w:val="0"/>
          <w:numId w:val="22"/>
        </w:numPr>
        <w:rPr>
          <w:sz w:val="24"/>
        </w:rPr>
      </w:pPr>
      <w:r w:rsidRPr="00C83E5E">
        <w:rPr>
          <w:sz w:val="24"/>
        </w:rPr>
        <w:t>Vice President, Doctoral Student Association, 2000-2001</w:t>
      </w:r>
      <w:r w:rsidR="00812D86" w:rsidRPr="00C83E5E">
        <w:rPr>
          <w:sz w:val="24"/>
        </w:rPr>
        <w:t>.</w:t>
      </w:r>
    </w:p>
    <w:p w14:paraId="0133D7DF" w14:textId="77777777" w:rsidR="001C5629" w:rsidRPr="00C83E5E" w:rsidRDefault="001C5629">
      <w:pPr>
        <w:rPr>
          <w:sz w:val="24"/>
          <w:u w:val="single"/>
        </w:rPr>
      </w:pPr>
    </w:p>
    <w:p w14:paraId="3CED3B06" w14:textId="77777777" w:rsidR="00865052" w:rsidRPr="00C83E5E" w:rsidRDefault="00865052" w:rsidP="00865052">
      <w:pPr>
        <w:rPr>
          <w:sz w:val="24"/>
          <w:szCs w:val="24"/>
          <w:u w:val="single"/>
        </w:rPr>
      </w:pPr>
      <w:r w:rsidRPr="00C83E5E">
        <w:rPr>
          <w:sz w:val="24"/>
          <w:szCs w:val="24"/>
          <w:u w:val="single"/>
        </w:rPr>
        <w:t>Discipline/Profession</w:t>
      </w:r>
    </w:p>
    <w:p w14:paraId="73FE2F6E" w14:textId="77777777" w:rsidR="001723EE" w:rsidRPr="00C83E5E" w:rsidRDefault="00AC5AC2" w:rsidP="00C63D08">
      <w:pPr>
        <w:numPr>
          <w:ilvl w:val="0"/>
          <w:numId w:val="25"/>
        </w:numPr>
        <w:rPr>
          <w:sz w:val="24"/>
          <w:szCs w:val="24"/>
        </w:rPr>
      </w:pPr>
      <w:r w:rsidRPr="00C83E5E">
        <w:rPr>
          <w:sz w:val="24"/>
          <w:szCs w:val="24"/>
        </w:rPr>
        <w:t>Co-C</w:t>
      </w:r>
      <w:r w:rsidR="001723EE" w:rsidRPr="00C83E5E">
        <w:rPr>
          <w:sz w:val="24"/>
          <w:szCs w:val="24"/>
        </w:rPr>
        <w:t>hair of Teaching</w:t>
      </w:r>
      <w:r w:rsidR="002D0B40" w:rsidRPr="00C83E5E">
        <w:rPr>
          <w:sz w:val="24"/>
          <w:szCs w:val="24"/>
        </w:rPr>
        <w:t xml:space="preserve"> Standards</w:t>
      </w:r>
      <w:r w:rsidR="001723EE" w:rsidRPr="00C83E5E">
        <w:rPr>
          <w:sz w:val="24"/>
          <w:szCs w:val="24"/>
        </w:rPr>
        <w:t>, Mass Communication &amp; Socie</w:t>
      </w:r>
      <w:r w:rsidR="00225D06" w:rsidRPr="00C83E5E">
        <w:rPr>
          <w:sz w:val="24"/>
          <w:szCs w:val="24"/>
        </w:rPr>
        <w:t>ty Division, AEJMC, 2006-2010</w:t>
      </w:r>
      <w:r w:rsidR="001723EE" w:rsidRPr="00C83E5E">
        <w:rPr>
          <w:sz w:val="24"/>
          <w:szCs w:val="24"/>
        </w:rPr>
        <w:t>.</w:t>
      </w:r>
    </w:p>
    <w:p w14:paraId="796E7F46" w14:textId="77777777" w:rsidR="002019F2" w:rsidRPr="00C83E5E" w:rsidRDefault="002019F2" w:rsidP="00C63D08">
      <w:pPr>
        <w:numPr>
          <w:ilvl w:val="0"/>
          <w:numId w:val="25"/>
        </w:numPr>
        <w:rPr>
          <w:sz w:val="24"/>
          <w:szCs w:val="24"/>
        </w:rPr>
      </w:pPr>
      <w:r w:rsidRPr="00C83E5E">
        <w:rPr>
          <w:sz w:val="24"/>
          <w:szCs w:val="24"/>
        </w:rPr>
        <w:t>Committee Membership</w:t>
      </w:r>
    </w:p>
    <w:p w14:paraId="1F15AB6D" w14:textId="77777777" w:rsidR="00C444A9" w:rsidRPr="00C83E5E" w:rsidRDefault="00C444A9" w:rsidP="002019F2">
      <w:pPr>
        <w:numPr>
          <w:ilvl w:val="1"/>
          <w:numId w:val="25"/>
        </w:numPr>
        <w:rPr>
          <w:sz w:val="24"/>
          <w:szCs w:val="24"/>
        </w:rPr>
      </w:pPr>
      <w:r w:rsidRPr="00C83E5E">
        <w:rPr>
          <w:sz w:val="24"/>
          <w:szCs w:val="24"/>
        </w:rPr>
        <w:t>Advertising Virtual Library Task Force, AEJMC Advertising Division, 2008.</w:t>
      </w:r>
    </w:p>
    <w:p w14:paraId="1D5E25FA" w14:textId="77777777" w:rsidR="00964391" w:rsidRPr="00C83E5E" w:rsidRDefault="00964391" w:rsidP="002019F2">
      <w:pPr>
        <w:numPr>
          <w:ilvl w:val="1"/>
          <w:numId w:val="25"/>
        </w:numPr>
        <w:rPr>
          <w:sz w:val="24"/>
          <w:szCs w:val="24"/>
        </w:rPr>
      </w:pPr>
      <w:r w:rsidRPr="00C83E5E">
        <w:rPr>
          <w:sz w:val="24"/>
          <w:szCs w:val="24"/>
        </w:rPr>
        <w:lastRenderedPageBreak/>
        <w:t xml:space="preserve">Chair, AAA Recruitment Subcommittee, 2008-present. </w:t>
      </w:r>
    </w:p>
    <w:p w14:paraId="3FE3B632" w14:textId="77777777" w:rsidR="00C63D08" w:rsidRPr="00C83E5E" w:rsidRDefault="00C63D08" w:rsidP="002019F2">
      <w:pPr>
        <w:numPr>
          <w:ilvl w:val="1"/>
          <w:numId w:val="25"/>
        </w:numPr>
        <w:rPr>
          <w:sz w:val="24"/>
          <w:szCs w:val="24"/>
        </w:rPr>
      </w:pPr>
      <w:r w:rsidRPr="00C83E5E">
        <w:rPr>
          <w:sz w:val="24"/>
          <w:szCs w:val="24"/>
        </w:rPr>
        <w:t>Research Committee, American Academy of Advertising, 2005-present.</w:t>
      </w:r>
    </w:p>
    <w:p w14:paraId="1DD175DB" w14:textId="77777777" w:rsidR="005F31FC" w:rsidRPr="00C83E5E" w:rsidRDefault="00C63D08" w:rsidP="005F31FC">
      <w:pPr>
        <w:numPr>
          <w:ilvl w:val="1"/>
          <w:numId w:val="25"/>
        </w:numPr>
        <w:rPr>
          <w:sz w:val="24"/>
          <w:szCs w:val="24"/>
        </w:rPr>
      </w:pPr>
      <w:r w:rsidRPr="00C83E5E">
        <w:rPr>
          <w:sz w:val="24"/>
          <w:szCs w:val="24"/>
        </w:rPr>
        <w:t>Membership Committee, American Academy of Advertising, 2005-present.</w:t>
      </w:r>
    </w:p>
    <w:p w14:paraId="07A3164C" w14:textId="77777777" w:rsidR="00940B4A" w:rsidRPr="00C83E5E" w:rsidRDefault="00940B4A" w:rsidP="007500C6">
      <w:pPr>
        <w:rPr>
          <w:sz w:val="24"/>
          <w:szCs w:val="24"/>
          <w:u w:val="single"/>
        </w:rPr>
      </w:pPr>
    </w:p>
    <w:p w14:paraId="169B1CE1" w14:textId="77777777" w:rsidR="007500C6" w:rsidRPr="00C83E5E" w:rsidRDefault="004F3B73" w:rsidP="007500C6">
      <w:pPr>
        <w:rPr>
          <w:sz w:val="24"/>
          <w:szCs w:val="24"/>
          <w:u w:val="single"/>
        </w:rPr>
      </w:pPr>
      <w:r w:rsidRPr="00C83E5E">
        <w:rPr>
          <w:sz w:val="24"/>
          <w:szCs w:val="24"/>
          <w:u w:val="single"/>
        </w:rPr>
        <w:t>Conference Participation</w:t>
      </w:r>
    </w:p>
    <w:p w14:paraId="57AFB137" w14:textId="77777777" w:rsidR="008D52F7" w:rsidRPr="00C83E5E" w:rsidRDefault="00336B53" w:rsidP="008D52F7">
      <w:pPr>
        <w:numPr>
          <w:ilvl w:val="0"/>
          <w:numId w:val="25"/>
        </w:numPr>
        <w:rPr>
          <w:sz w:val="24"/>
          <w:szCs w:val="24"/>
        </w:rPr>
      </w:pPr>
      <w:r w:rsidRPr="00C83E5E">
        <w:rPr>
          <w:sz w:val="24"/>
          <w:szCs w:val="24"/>
        </w:rPr>
        <w:t>Coordinator</w:t>
      </w:r>
      <w:r w:rsidR="008D52F7" w:rsidRPr="00C83E5E">
        <w:rPr>
          <w:sz w:val="24"/>
          <w:szCs w:val="24"/>
        </w:rPr>
        <w:t xml:space="preserve"> and Moderator, Promising Professors &amp; Distinguished Educator Award Ceremony and Teaching Workshop; Mass Communication and Society Division; AEJMC </w:t>
      </w:r>
      <w:r w:rsidR="002640C4" w:rsidRPr="00C83E5E">
        <w:rPr>
          <w:sz w:val="24"/>
          <w:szCs w:val="24"/>
        </w:rPr>
        <w:t>Annual</w:t>
      </w:r>
      <w:r w:rsidR="008D52F7" w:rsidRPr="00C83E5E">
        <w:rPr>
          <w:sz w:val="24"/>
          <w:szCs w:val="24"/>
        </w:rPr>
        <w:t xml:space="preserve"> </w:t>
      </w:r>
      <w:r w:rsidR="00F74CD0" w:rsidRPr="00C83E5E">
        <w:rPr>
          <w:sz w:val="24"/>
          <w:szCs w:val="24"/>
        </w:rPr>
        <w:t>Conference</w:t>
      </w:r>
      <w:r w:rsidR="008D52F7" w:rsidRPr="00C83E5E">
        <w:rPr>
          <w:sz w:val="24"/>
          <w:szCs w:val="24"/>
        </w:rPr>
        <w:t xml:space="preserve">, </w:t>
      </w:r>
      <w:r w:rsidR="00A63B15" w:rsidRPr="00C83E5E">
        <w:rPr>
          <w:sz w:val="24"/>
          <w:szCs w:val="24"/>
        </w:rPr>
        <w:t>2007-</w:t>
      </w:r>
      <w:r w:rsidR="000C6BF3" w:rsidRPr="00C83E5E">
        <w:rPr>
          <w:sz w:val="24"/>
          <w:szCs w:val="24"/>
        </w:rPr>
        <w:t>2010</w:t>
      </w:r>
      <w:r w:rsidR="008D52F7" w:rsidRPr="00C83E5E">
        <w:rPr>
          <w:sz w:val="24"/>
          <w:szCs w:val="24"/>
        </w:rPr>
        <w:t>.</w:t>
      </w:r>
    </w:p>
    <w:p w14:paraId="0A2E5DC8" w14:textId="77777777" w:rsidR="00041B80" w:rsidRPr="00C83E5E" w:rsidRDefault="00136327" w:rsidP="00041B80">
      <w:pPr>
        <w:numPr>
          <w:ilvl w:val="0"/>
          <w:numId w:val="25"/>
        </w:numPr>
        <w:rPr>
          <w:sz w:val="24"/>
          <w:szCs w:val="24"/>
        </w:rPr>
      </w:pPr>
      <w:r w:rsidRPr="00C83E5E">
        <w:rPr>
          <w:sz w:val="24"/>
          <w:szCs w:val="24"/>
        </w:rPr>
        <w:t xml:space="preserve">Research Chair &amp; </w:t>
      </w:r>
      <w:r w:rsidR="008768B5" w:rsidRPr="00C83E5E">
        <w:rPr>
          <w:sz w:val="24"/>
          <w:szCs w:val="24"/>
        </w:rPr>
        <w:t>Co-Chair of Programming;</w:t>
      </w:r>
      <w:r w:rsidR="00041B80" w:rsidRPr="00C83E5E">
        <w:rPr>
          <w:sz w:val="24"/>
          <w:szCs w:val="24"/>
        </w:rPr>
        <w:t xml:space="preserve"> Mass C</w:t>
      </w:r>
      <w:r w:rsidR="008768B5" w:rsidRPr="00C83E5E">
        <w:rPr>
          <w:sz w:val="24"/>
          <w:szCs w:val="24"/>
        </w:rPr>
        <w:t>ommunication &amp; Society Division;</w:t>
      </w:r>
      <w:r w:rsidR="00041B80" w:rsidRPr="00C83E5E">
        <w:rPr>
          <w:sz w:val="24"/>
          <w:szCs w:val="24"/>
        </w:rPr>
        <w:t xml:space="preserve"> AEJMC Mid-Winter Conference, Bowling Green, OH</w:t>
      </w:r>
      <w:r w:rsidR="008768B5" w:rsidRPr="00C83E5E">
        <w:rPr>
          <w:sz w:val="24"/>
          <w:szCs w:val="24"/>
        </w:rPr>
        <w:t>;</w:t>
      </w:r>
      <w:r w:rsidR="00041B80" w:rsidRPr="00C83E5E">
        <w:rPr>
          <w:sz w:val="24"/>
          <w:szCs w:val="24"/>
        </w:rPr>
        <w:t xml:space="preserve"> February 2006.</w:t>
      </w:r>
    </w:p>
    <w:p w14:paraId="2FD06A1E" w14:textId="77777777" w:rsidR="00FA1B0B" w:rsidRPr="00C83E5E" w:rsidRDefault="00FA1B0B" w:rsidP="00E86FA7">
      <w:pPr>
        <w:pStyle w:val="Heading1"/>
        <w:numPr>
          <w:ilvl w:val="0"/>
          <w:numId w:val="25"/>
        </w:numPr>
        <w:rPr>
          <w:rFonts w:ascii="Times New Roman" w:hAnsi="Times New Roman"/>
          <w:szCs w:val="24"/>
        </w:rPr>
      </w:pPr>
      <w:r w:rsidRPr="00C83E5E">
        <w:rPr>
          <w:rFonts w:ascii="Times New Roman" w:hAnsi="Times New Roman"/>
          <w:szCs w:val="24"/>
        </w:rPr>
        <w:t>Discussant</w:t>
      </w:r>
    </w:p>
    <w:p w14:paraId="6983DE08" w14:textId="77777777" w:rsidR="00882D86" w:rsidRPr="00C83E5E" w:rsidRDefault="00CB4564" w:rsidP="00FA1B0B">
      <w:pPr>
        <w:pStyle w:val="Heading1"/>
        <w:numPr>
          <w:ilvl w:val="2"/>
          <w:numId w:val="25"/>
        </w:numPr>
        <w:rPr>
          <w:rFonts w:ascii="Times New Roman" w:hAnsi="Times New Roman"/>
          <w:szCs w:val="24"/>
        </w:rPr>
      </w:pPr>
      <w:r w:rsidRPr="00C83E5E">
        <w:rPr>
          <w:rFonts w:ascii="Times New Roman" w:hAnsi="Times New Roman"/>
          <w:szCs w:val="24"/>
        </w:rPr>
        <w:t xml:space="preserve">AEJMC </w:t>
      </w:r>
      <w:r w:rsidR="00882D86" w:rsidRPr="00C83E5E">
        <w:rPr>
          <w:rFonts w:ascii="Times New Roman" w:hAnsi="Times New Roman"/>
          <w:szCs w:val="24"/>
        </w:rPr>
        <w:t>Mass Com</w:t>
      </w:r>
      <w:r w:rsidR="00FA1B0B" w:rsidRPr="00C83E5E">
        <w:rPr>
          <w:rFonts w:ascii="Times New Roman" w:hAnsi="Times New Roman"/>
          <w:szCs w:val="24"/>
        </w:rPr>
        <w:t>munication and Society Division: 2007, 2008</w:t>
      </w:r>
      <w:r w:rsidR="00882C52" w:rsidRPr="00C83E5E">
        <w:rPr>
          <w:rFonts w:ascii="Times New Roman" w:hAnsi="Times New Roman"/>
          <w:szCs w:val="24"/>
        </w:rPr>
        <w:t>, 2010</w:t>
      </w:r>
      <w:r w:rsidR="00FA1B0B" w:rsidRPr="00C83E5E">
        <w:rPr>
          <w:rFonts w:ascii="Times New Roman" w:hAnsi="Times New Roman"/>
          <w:szCs w:val="24"/>
        </w:rPr>
        <w:t>.</w:t>
      </w:r>
    </w:p>
    <w:p w14:paraId="02E9D0A5" w14:textId="77777777" w:rsidR="00FA1B0B" w:rsidRPr="00C83E5E" w:rsidRDefault="00FA1B0B" w:rsidP="00FA1B0B">
      <w:pPr>
        <w:numPr>
          <w:ilvl w:val="2"/>
          <w:numId w:val="25"/>
        </w:numPr>
        <w:rPr>
          <w:sz w:val="24"/>
          <w:szCs w:val="24"/>
        </w:rPr>
      </w:pPr>
      <w:r w:rsidRPr="00C83E5E">
        <w:rPr>
          <w:sz w:val="24"/>
          <w:szCs w:val="24"/>
        </w:rPr>
        <w:t>AEJMC Advertising Division: 2008</w:t>
      </w:r>
      <w:r w:rsidR="00882C52" w:rsidRPr="00C83E5E">
        <w:rPr>
          <w:sz w:val="24"/>
          <w:szCs w:val="24"/>
        </w:rPr>
        <w:t>, 2010</w:t>
      </w:r>
      <w:r w:rsidR="00FA67F3" w:rsidRPr="00C83E5E">
        <w:rPr>
          <w:sz w:val="24"/>
          <w:szCs w:val="24"/>
        </w:rPr>
        <w:t>, 2012-present</w:t>
      </w:r>
      <w:r w:rsidRPr="00C83E5E">
        <w:rPr>
          <w:sz w:val="24"/>
          <w:szCs w:val="24"/>
        </w:rPr>
        <w:t>.</w:t>
      </w:r>
    </w:p>
    <w:p w14:paraId="5EF60775" w14:textId="77777777" w:rsidR="00E86FA7" w:rsidRPr="00C83E5E" w:rsidRDefault="00E86FA7" w:rsidP="00E86FA7">
      <w:pPr>
        <w:pStyle w:val="Heading1"/>
        <w:numPr>
          <w:ilvl w:val="0"/>
          <w:numId w:val="25"/>
        </w:numPr>
        <w:rPr>
          <w:rFonts w:ascii="Times New Roman" w:hAnsi="Times New Roman"/>
          <w:szCs w:val="24"/>
        </w:rPr>
      </w:pPr>
      <w:r w:rsidRPr="00C83E5E">
        <w:rPr>
          <w:rFonts w:ascii="Times New Roman" w:hAnsi="Times New Roman"/>
          <w:szCs w:val="24"/>
        </w:rPr>
        <w:t>Paper Reviewer</w:t>
      </w:r>
    </w:p>
    <w:p w14:paraId="1F88F238" w14:textId="77777777" w:rsidR="00E86FA7" w:rsidRPr="00C83E5E" w:rsidRDefault="00E86FA7" w:rsidP="00E86FA7">
      <w:pPr>
        <w:numPr>
          <w:ilvl w:val="0"/>
          <w:numId w:val="25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C83E5E">
        <w:rPr>
          <w:sz w:val="24"/>
          <w:szCs w:val="24"/>
        </w:rPr>
        <w:t>American Academy of Advertising Annual Conference</w:t>
      </w:r>
      <w:r w:rsidRPr="00C83E5E">
        <w:rPr>
          <w:snapToGrid w:val="0"/>
          <w:sz w:val="24"/>
          <w:szCs w:val="24"/>
        </w:rPr>
        <w:t xml:space="preserve">, </w:t>
      </w:r>
      <w:r w:rsidR="00474A34" w:rsidRPr="00C83E5E">
        <w:rPr>
          <w:snapToGrid w:val="0"/>
          <w:sz w:val="24"/>
          <w:szCs w:val="24"/>
        </w:rPr>
        <w:t>2006-</w:t>
      </w:r>
      <w:r w:rsidR="00225D06" w:rsidRPr="00C83E5E">
        <w:rPr>
          <w:snapToGrid w:val="0"/>
          <w:sz w:val="24"/>
          <w:szCs w:val="24"/>
        </w:rPr>
        <w:t>2011</w:t>
      </w:r>
      <w:r w:rsidR="004F2C7E" w:rsidRPr="00C83E5E">
        <w:rPr>
          <w:snapToGrid w:val="0"/>
          <w:sz w:val="24"/>
          <w:szCs w:val="24"/>
        </w:rPr>
        <w:t>.</w:t>
      </w:r>
    </w:p>
    <w:p w14:paraId="63C1093C" w14:textId="77777777" w:rsidR="00E86FA7" w:rsidRPr="00C83E5E" w:rsidRDefault="00AE5FAC" w:rsidP="00E86FA7">
      <w:pPr>
        <w:pStyle w:val="Heading1"/>
        <w:numPr>
          <w:ilvl w:val="0"/>
          <w:numId w:val="25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szCs w:val="24"/>
        </w:rPr>
      </w:pPr>
      <w:r w:rsidRPr="00C83E5E">
        <w:rPr>
          <w:rFonts w:ascii="Times New Roman" w:hAnsi="Times New Roman"/>
          <w:szCs w:val="24"/>
        </w:rPr>
        <w:t xml:space="preserve">AEJMC Annual </w:t>
      </w:r>
      <w:r w:rsidR="00F74CD0" w:rsidRPr="00C83E5E">
        <w:rPr>
          <w:rFonts w:ascii="Times New Roman" w:hAnsi="Times New Roman"/>
          <w:szCs w:val="24"/>
        </w:rPr>
        <w:t>Conference</w:t>
      </w:r>
    </w:p>
    <w:p w14:paraId="7F8C3A27" w14:textId="77777777" w:rsidR="000C13A7" w:rsidRPr="00C83E5E" w:rsidRDefault="00B029DA" w:rsidP="001E1CEA">
      <w:pPr>
        <w:numPr>
          <w:ilvl w:val="2"/>
          <w:numId w:val="25"/>
        </w:numPr>
        <w:rPr>
          <w:sz w:val="24"/>
          <w:szCs w:val="24"/>
        </w:rPr>
      </w:pPr>
      <w:r w:rsidRPr="00C83E5E">
        <w:rPr>
          <w:sz w:val="24"/>
          <w:szCs w:val="24"/>
        </w:rPr>
        <w:t>Advertising Division</w:t>
      </w:r>
      <w:r w:rsidR="00747030" w:rsidRPr="00C83E5E">
        <w:rPr>
          <w:sz w:val="24"/>
          <w:szCs w:val="24"/>
        </w:rPr>
        <w:t xml:space="preserve"> </w:t>
      </w:r>
      <w:r w:rsidR="000C13A7" w:rsidRPr="00C83E5E">
        <w:rPr>
          <w:sz w:val="24"/>
          <w:szCs w:val="24"/>
        </w:rPr>
        <w:t>2004-</w:t>
      </w:r>
      <w:r w:rsidR="00D74E21" w:rsidRPr="00C83E5E">
        <w:rPr>
          <w:sz w:val="24"/>
          <w:szCs w:val="24"/>
        </w:rPr>
        <w:t>present</w:t>
      </w:r>
      <w:r w:rsidRPr="00C83E5E">
        <w:rPr>
          <w:sz w:val="24"/>
          <w:szCs w:val="24"/>
        </w:rPr>
        <w:t>; Outstanding Graduate Student Paper C</w:t>
      </w:r>
      <w:r w:rsidR="00371095" w:rsidRPr="00C83E5E">
        <w:rPr>
          <w:sz w:val="24"/>
          <w:szCs w:val="24"/>
        </w:rPr>
        <w:t>ompetition</w:t>
      </w:r>
      <w:r w:rsidR="000C13A7" w:rsidRPr="00C83E5E">
        <w:rPr>
          <w:sz w:val="24"/>
          <w:szCs w:val="24"/>
        </w:rPr>
        <w:t xml:space="preserve"> 2005-2009</w:t>
      </w:r>
      <w:r w:rsidR="004F2C7E" w:rsidRPr="00C83E5E">
        <w:rPr>
          <w:sz w:val="24"/>
          <w:szCs w:val="24"/>
        </w:rPr>
        <w:t>.</w:t>
      </w:r>
    </w:p>
    <w:p w14:paraId="419FF7EF" w14:textId="77777777" w:rsidR="00B029DA" w:rsidRPr="00C83E5E" w:rsidRDefault="00B029DA" w:rsidP="001E1CEA">
      <w:pPr>
        <w:numPr>
          <w:ilvl w:val="2"/>
          <w:numId w:val="25"/>
        </w:numPr>
        <w:rPr>
          <w:sz w:val="24"/>
          <w:szCs w:val="24"/>
        </w:rPr>
      </w:pPr>
      <w:r w:rsidRPr="00C83E5E">
        <w:rPr>
          <w:sz w:val="24"/>
          <w:szCs w:val="24"/>
        </w:rPr>
        <w:t>Mass Com</w:t>
      </w:r>
      <w:r w:rsidR="00371095" w:rsidRPr="00C83E5E">
        <w:rPr>
          <w:sz w:val="24"/>
          <w:szCs w:val="24"/>
        </w:rPr>
        <w:t>munication and Society Division</w:t>
      </w:r>
      <w:r w:rsidR="00D74E21" w:rsidRPr="00C83E5E">
        <w:rPr>
          <w:sz w:val="24"/>
          <w:szCs w:val="24"/>
        </w:rPr>
        <w:t xml:space="preserve"> 2006-present</w:t>
      </w:r>
      <w:r w:rsidR="004F2C7E" w:rsidRPr="00C83E5E">
        <w:rPr>
          <w:sz w:val="24"/>
          <w:szCs w:val="24"/>
        </w:rPr>
        <w:t>.</w:t>
      </w:r>
    </w:p>
    <w:p w14:paraId="30F758C7" w14:textId="77777777" w:rsidR="006C3C0D" w:rsidRPr="00C83E5E" w:rsidRDefault="006C3C0D" w:rsidP="001E1CEA">
      <w:pPr>
        <w:numPr>
          <w:ilvl w:val="2"/>
          <w:numId w:val="25"/>
        </w:numPr>
        <w:rPr>
          <w:color w:val="000000"/>
          <w:sz w:val="24"/>
          <w:szCs w:val="24"/>
        </w:rPr>
      </w:pPr>
      <w:r w:rsidRPr="00C83E5E">
        <w:rPr>
          <w:color w:val="000000"/>
          <w:sz w:val="24"/>
          <w:szCs w:val="24"/>
        </w:rPr>
        <w:t>Graduate Education Interest Group</w:t>
      </w:r>
      <w:r w:rsidR="000C13A7" w:rsidRPr="00C83E5E">
        <w:rPr>
          <w:color w:val="000000"/>
          <w:sz w:val="24"/>
          <w:szCs w:val="24"/>
        </w:rPr>
        <w:t xml:space="preserve"> 2006-2008</w:t>
      </w:r>
      <w:r w:rsidR="004F2C7E" w:rsidRPr="00C83E5E">
        <w:rPr>
          <w:color w:val="000000"/>
          <w:sz w:val="24"/>
          <w:szCs w:val="24"/>
        </w:rPr>
        <w:t>.</w:t>
      </w:r>
    </w:p>
    <w:p w14:paraId="1C1592AD" w14:textId="77777777" w:rsidR="00E86FA7" w:rsidRPr="00C83E5E" w:rsidRDefault="00E86FA7" w:rsidP="001E1CEA">
      <w:pPr>
        <w:numPr>
          <w:ilvl w:val="2"/>
          <w:numId w:val="25"/>
        </w:numPr>
        <w:rPr>
          <w:color w:val="000000"/>
          <w:sz w:val="24"/>
          <w:szCs w:val="24"/>
        </w:rPr>
      </w:pPr>
      <w:r w:rsidRPr="00C83E5E">
        <w:rPr>
          <w:sz w:val="24"/>
          <w:szCs w:val="24"/>
        </w:rPr>
        <w:t>Media Management and Economics Division</w:t>
      </w:r>
      <w:r w:rsidR="000C13A7" w:rsidRPr="00C83E5E">
        <w:rPr>
          <w:color w:val="000000"/>
          <w:sz w:val="24"/>
          <w:szCs w:val="24"/>
        </w:rPr>
        <w:t xml:space="preserve"> 2005</w:t>
      </w:r>
      <w:r w:rsidR="004F2C7E" w:rsidRPr="00C83E5E">
        <w:rPr>
          <w:color w:val="000000"/>
          <w:sz w:val="24"/>
          <w:szCs w:val="24"/>
        </w:rPr>
        <w:t>.</w:t>
      </w:r>
    </w:p>
    <w:p w14:paraId="02A8BC29" w14:textId="77777777" w:rsidR="00722210" w:rsidRPr="00C83E5E" w:rsidRDefault="00722210" w:rsidP="001E1CEA">
      <w:pPr>
        <w:numPr>
          <w:ilvl w:val="2"/>
          <w:numId w:val="25"/>
        </w:numPr>
        <w:rPr>
          <w:color w:val="000000"/>
          <w:sz w:val="24"/>
          <w:szCs w:val="24"/>
        </w:rPr>
      </w:pPr>
      <w:r w:rsidRPr="00C83E5E">
        <w:rPr>
          <w:sz w:val="24"/>
          <w:szCs w:val="24"/>
        </w:rPr>
        <w:t xml:space="preserve">Communication Theory and Methodology, </w:t>
      </w:r>
      <w:r w:rsidR="00D74E21" w:rsidRPr="00C83E5E">
        <w:rPr>
          <w:sz w:val="24"/>
          <w:szCs w:val="24"/>
        </w:rPr>
        <w:t>2013.</w:t>
      </w:r>
    </w:p>
    <w:p w14:paraId="1E47250C" w14:textId="77777777" w:rsidR="00E86FA7" w:rsidRPr="00C83E5E" w:rsidRDefault="00E86FA7" w:rsidP="00CA49D6">
      <w:pPr>
        <w:pStyle w:val="HTMLPreformatted"/>
        <w:numPr>
          <w:ilvl w:val="0"/>
          <w:numId w:val="25"/>
        </w:numPr>
        <w:tabs>
          <w:tab w:val="clear" w:pos="720"/>
          <w:tab w:val="num" w:pos="144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C83E5E">
        <w:rPr>
          <w:rFonts w:ascii="Times New Roman" w:hAnsi="Times New Roman" w:cs="Times New Roman"/>
          <w:sz w:val="24"/>
          <w:szCs w:val="24"/>
        </w:rPr>
        <w:t xml:space="preserve">AEJMC Mid-Winter Conference, </w:t>
      </w:r>
      <w:r w:rsidR="002B261B" w:rsidRPr="00C83E5E">
        <w:rPr>
          <w:rFonts w:ascii="Times New Roman" w:hAnsi="Times New Roman" w:cs="Times New Roman"/>
          <w:sz w:val="24"/>
          <w:szCs w:val="24"/>
        </w:rPr>
        <w:t>2006-</w:t>
      </w:r>
      <w:r w:rsidR="00BF5CED" w:rsidRPr="00C83E5E">
        <w:rPr>
          <w:rFonts w:ascii="Times New Roman" w:hAnsi="Times New Roman" w:cs="Times New Roman"/>
          <w:sz w:val="24"/>
          <w:szCs w:val="24"/>
        </w:rPr>
        <w:t>2010</w:t>
      </w:r>
      <w:r w:rsidR="00CA49D6" w:rsidRPr="00C83E5E">
        <w:rPr>
          <w:rFonts w:ascii="Times New Roman" w:hAnsi="Times New Roman" w:cs="Times New Roman"/>
          <w:sz w:val="24"/>
          <w:szCs w:val="24"/>
        </w:rPr>
        <w:t xml:space="preserve">: </w:t>
      </w:r>
      <w:r w:rsidRPr="00C83E5E">
        <w:rPr>
          <w:rFonts w:ascii="Times New Roman" w:hAnsi="Times New Roman" w:cs="Times New Roman"/>
          <w:sz w:val="24"/>
          <w:szCs w:val="24"/>
        </w:rPr>
        <w:t>Mass Communication and Society Division</w:t>
      </w:r>
      <w:r w:rsidR="00CA49D6" w:rsidRPr="00C83E5E">
        <w:rPr>
          <w:rFonts w:ascii="Times New Roman" w:hAnsi="Times New Roman" w:cs="Times New Roman"/>
          <w:sz w:val="24"/>
          <w:szCs w:val="24"/>
        </w:rPr>
        <w:t xml:space="preserve">; </w:t>
      </w:r>
      <w:r w:rsidRPr="00C83E5E">
        <w:rPr>
          <w:rFonts w:ascii="Times New Roman" w:hAnsi="Times New Roman" w:cs="Times New Roman"/>
          <w:color w:val="000000"/>
          <w:sz w:val="24"/>
          <w:szCs w:val="24"/>
        </w:rPr>
        <w:t>Graduate Education Interest Group</w:t>
      </w:r>
      <w:r w:rsidR="00CA49D6" w:rsidRPr="00C83E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650106" w14:textId="77777777" w:rsidR="00E86FA7" w:rsidRPr="00C83E5E" w:rsidRDefault="00E86FA7" w:rsidP="00E86FA7">
      <w:pPr>
        <w:numPr>
          <w:ilvl w:val="0"/>
          <w:numId w:val="25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C83E5E">
        <w:rPr>
          <w:sz w:val="24"/>
          <w:szCs w:val="24"/>
        </w:rPr>
        <w:t>International Communication Association (</w:t>
      </w:r>
      <w:smartTag w:uri="urn:schemas-microsoft-com:office:smarttags" w:element="place">
        <w:smartTag w:uri="urn:schemas-microsoft-com:office:smarttags" w:element="City">
          <w:r w:rsidRPr="00C83E5E">
            <w:rPr>
              <w:sz w:val="24"/>
              <w:szCs w:val="24"/>
            </w:rPr>
            <w:t>ICA</w:t>
          </w:r>
        </w:smartTag>
      </w:smartTag>
      <w:r w:rsidRPr="00C83E5E">
        <w:rPr>
          <w:sz w:val="24"/>
          <w:szCs w:val="24"/>
        </w:rPr>
        <w:t>) Annual Conference.</w:t>
      </w:r>
    </w:p>
    <w:p w14:paraId="7FE50E7B" w14:textId="77777777" w:rsidR="00546151" w:rsidRPr="00C83E5E" w:rsidRDefault="00546151" w:rsidP="00546151">
      <w:pPr>
        <w:numPr>
          <w:ilvl w:val="2"/>
          <w:numId w:val="25"/>
        </w:numPr>
        <w:tabs>
          <w:tab w:val="left" w:pos="720"/>
          <w:tab w:val="left" w:pos="1350"/>
        </w:tabs>
        <w:rPr>
          <w:sz w:val="24"/>
          <w:szCs w:val="24"/>
        </w:rPr>
      </w:pPr>
      <w:r w:rsidRPr="00C83E5E">
        <w:rPr>
          <w:sz w:val="24"/>
          <w:szCs w:val="24"/>
        </w:rPr>
        <w:t>Political Communication Division</w:t>
      </w:r>
      <w:r w:rsidR="004E674B" w:rsidRPr="00C83E5E">
        <w:rPr>
          <w:sz w:val="24"/>
          <w:szCs w:val="24"/>
        </w:rPr>
        <w:t xml:space="preserve"> 2006-20</w:t>
      </w:r>
      <w:r w:rsidR="00704AB2" w:rsidRPr="00C83E5E">
        <w:rPr>
          <w:sz w:val="24"/>
          <w:szCs w:val="24"/>
        </w:rPr>
        <w:t>10</w:t>
      </w:r>
      <w:r w:rsidR="004F2C7E" w:rsidRPr="00C83E5E">
        <w:rPr>
          <w:sz w:val="24"/>
          <w:szCs w:val="24"/>
        </w:rPr>
        <w:t>.</w:t>
      </w:r>
    </w:p>
    <w:p w14:paraId="11697395" w14:textId="77777777" w:rsidR="00546151" w:rsidRPr="00C83E5E" w:rsidRDefault="00546151" w:rsidP="00546151">
      <w:pPr>
        <w:numPr>
          <w:ilvl w:val="2"/>
          <w:numId w:val="25"/>
        </w:numPr>
        <w:tabs>
          <w:tab w:val="left" w:pos="720"/>
          <w:tab w:val="left" w:pos="1350"/>
        </w:tabs>
        <w:rPr>
          <w:rFonts w:ascii="Palatino Linotype" w:hAnsi="Palatino Linotype"/>
          <w:szCs w:val="24"/>
        </w:rPr>
      </w:pPr>
      <w:r w:rsidRPr="00C83E5E">
        <w:rPr>
          <w:sz w:val="24"/>
          <w:szCs w:val="24"/>
        </w:rPr>
        <w:t>Public Relations Division</w:t>
      </w:r>
      <w:r w:rsidR="004E674B" w:rsidRPr="00C83E5E">
        <w:rPr>
          <w:sz w:val="24"/>
          <w:szCs w:val="24"/>
        </w:rPr>
        <w:t xml:space="preserve"> 2005-2009</w:t>
      </w:r>
      <w:r w:rsidR="004F2C7E" w:rsidRPr="00C83E5E">
        <w:rPr>
          <w:sz w:val="24"/>
          <w:szCs w:val="24"/>
        </w:rPr>
        <w:t>.</w:t>
      </w:r>
    </w:p>
    <w:p w14:paraId="1583C804" w14:textId="77777777" w:rsidR="00865052" w:rsidRPr="00C83E5E" w:rsidRDefault="00865052" w:rsidP="00787897">
      <w:pPr>
        <w:pStyle w:val="Heading1"/>
        <w:numPr>
          <w:ilvl w:val="0"/>
          <w:numId w:val="23"/>
        </w:numPr>
        <w:rPr>
          <w:rFonts w:ascii="Times New Roman" w:hAnsi="Times New Roman"/>
        </w:rPr>
      </w:pPr>
      <w:r w:rsidRPr="00C83E5E">
        <w:rPr>
          <w:rFonts w:ascii="Times New Roman" w:hAnsi="Times New Roman"/>
        </w:rPr>
        <w:t xml:space="preserve">Moderator, Open Division, AEJMC Southeast Colloquium, </w:t>
      </w:r>
      <w:smartTag w:uri="urn:schemas-microsoft-com:office:smarttags" w:element="place">
        <w:smartTag w:uri="urn:schemas-microsoft-com:office:smarttags" w:element="City">
          <w:r w:rsidRPr="00C83E5E">
            <w:rPr>
              <w:rFonts w:ascii="Times New Roman" w:hAnsi="Times New Roman"/>
            </w:rPr>
            <w:t>Columbia</w:t>
          </w:r>
        </w:smartTag>
        <w:r w:rsidRPr="00C83E5E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C83E5E">
            <w:rPr>
              <w:rFonts w:ascii="Times New Roman" w:hAnsi="Times New Roman"/>
            </w:rPr>
            <w:t>SC</w:t>
          </w:r>
        </w:smartTag>
      </w:smartTag>
      <w:r w:rsidR="00310EC9" w:rsidRPr="00C83E5E">
        <w:rPr>
          <w:rFonts w:ascii="Times New Roman" w:hAnsi="Times New Roman"/>
        </w:rPr>
        <w:t>,</w:t>
      </w:r>
      <w:r w:rsidRPr="00C83E5E">
        <w:rPr>
          <w:rFonts w:ascii="Times New Roman" w:hAnsi="Times New Roman"/>
        </w:rPr>
        <w:t xml:space="preserve"> March 2001</w:t>
      </w:r>
      <w:r w:rsidR="00812D86" w:rsidRPr="00C83E5E">
        <w:rPr>
          <w:rFonts w:ascii="Times New Roman" w:hAnsi="Times New Roman"/>
        </w:rPr>
        <w:t>.</w:t>
      </w:r>
    </w:p>
    <w:p w14:paraId="7B9CED5C" w14:textId="77777777" w:rsidR="00B4498D" w:rsidRPr="00C83E5E" w:rsidRDefault="00B4498D" w:rsidP="00787897">
      <w:pPr>
        <w:numPr>
          <w:ilvl w:val="0"/>
          <w:numId w:val="23"/>
        </w:numPr>
        <w:rPr>
          <w:sz w:val="24"/>
          <w:szCs w:val="24"/>
        </w:rPr>
      </w:pPr>
      <w:r w:rsidRPr="00C83E5E">
        <w:rPr>
          <w:sz w:val="24"/>
          <w:szCs w:val="24"/>
        </w:rPr>
        <w:t xml:space="preserve">Member, </w:t>
      </w:r>
      <w:r w:rsidR="00310EC9" w:rsidRPr="00C83E5E">
        <w:rPr>
          <w:sz w:val="24"/>
          <w:szCs w:val="24"/>
        </w:rPr>
        <w:t xml:space="preserve">Professional Advisory Board, </w:t>
      </w:r>
      <w:smartTag w:uri="urn:schemas-microsoft-com:office:smarttags" w:element="PlaceName">
        <w:r w:rsidR="00310EC9" w:rsidRPr="00C83E5E">
          <w:rPr>
            <w:sz w:val="24"/>
            <w:szCs w:val="24"/>
          </w:rPr>
          <w:t>Web</w:t>
        </w:r>
        <w:r w:rsidR="005565AD" w:rsidRPr="00C83E5E">
          <w:rPr>
            <w:sz w:val="24"/>
            <w:szCs w:val="24"/>
          </w:rPr>
          <w:t>b</w:t>
        </w:r>
        <w:r w:rsidR="00310EC9" w:rsidRPr="00C83E5E">
          <w:rPr>
            <w:sz w:val="24"/>
            <w:szCs w:val="24"/>
          </w:rPr>
          <w:t>er</w:t>
        </w:r>
      </w:smartTag>
      <w:r w:rsidR="00310EC9" w:rsidRPr="00C83E5E">
        <w:rPr>
          <w:sz w:val="24"/>
          <w:szCs w:val="24"/>
        </w:rPr>
        <w:t xml:space="preserve"> </w:t>
      </w:r>
      <w:smartTag w:uri="urn:schemas-microsoft-com:office:smarttags" w:element="PlaceType">
        <w:r w:rsidR="00310EC9" w:rsidRPr="00C83E5E">
          <w:rPr>
            <w:sz w:val="24"/>
            <w:szCs w:val="24"/>
          </w:rPr>
          <w:t>College</w:t>
        </w:r>
      </w:smartTag>
      <w:r w:rsidR="00310EC9" w:rsidRPr="00C83E5E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310EC9" w:rsidRPr="00C83E5E">
            <w:rPr>
              <w:sz w:val="24"/>
              <w:szCs w:val="24"/>
            </w:rPr>
            <w:t>Babson Park</w:t>
          </w:r>
        </w:smartTag>
        <w:r w:rsidR="00310EC9" w:rsidRPr="00C83E5E">
          <w:rPr>
            <w:sz w:val="24"/>
            <w:szCs w:val="24"/>
          </w:rPr>
          <w:t xml:space="preserve">, </w:t>
        </w:r>
        <w:smartTag w:uri="urn:schemas-microsoft-com:office:smarttags" w:element="State">
          <w:r w:rsidR="00310EC9" w:rsidRPr="00C83E5E">
            <w:rPr>
              <w:sz w:val="24"/>
              <w:szCs w:val="24"/>
            </w:rPr>
            <w:t>FL</w:t>
          </w:r>
        </w:smartTag>
      </w:smartTag>
      <w:r w:rsidR="00310EC9" w:rsidRPr="00C83E5E">
        <w:rPr>
          <w:sz w:val="24"/>
          <w:szCs w:val="24"/>
        </w:rPr>
        <w:t>, 1996.</w:t>
      </w:r>
    </w:p>
    <w:p w14:paraId="4E4ACD32" w14:textId="77777777" w:rsidR="00865052" w:rsidRPr="00C83E5E" w:rsidRDefault="00865052">
      <w:pPr>
        <w:rPr>
          <w:sz w:val="24"/>
          <w:u w:val="single"/>
        </w:rPr>
      </w:pPr>
    </w:p>
    <w:p w14:paraId="26AECADC" w14:textId="77777777" w:rsidR="00F405C9" w:rsidRPr="00C83E5E" w:rsidRDefault="00824AAF">
      <w:pPr>
        <w:pStyle w:val="Heading1"/>
        <w:rPr>
          <w:rFonts w:ascii="Times New Roman" w:hAnsi="Times New Roman"/>
          <w:b/>
        </w:rPr>
      </w:pPr>
      <w:r w:rsidRPr="00C83E5E">
        <w:rPr>
          <w:rFonts w:ascii="Times New Roman" w:hAnsi="Times New Roman"/>
          <w:b/>
        </w:rPr>
        <w:t>MEMBERSHIP</w:t>
      </w:r>
    </w:p>
    <w:p w14:paraId="1AA92FA4" w14:textId="77777777" w:rsidR="00813102" w:rsidRPr="00C83E5E" w:rsidRDefault="00813102" w:rsidP="00404485">
      <w:pPr>
        <w:pStyle w:val="Heading1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 w:rsidRPr="00C83E5E">
            <w:rPr>
              <w:rFonts w:ascii="Times New Roman" w:hAnsi="Times New Roman"/>
            </w:rPr>
            <w:t>American</w:t>
          </w:r>
        </w:smartTag>
        <w:r w:rsidRPr="00C83E5E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C83E5E">
            <w:rPr>
              <w:rFonts w:ascii="Times New Roman" w:hAnsi="Times New Roman"/>
            </w:rPr>
            <w:t>Academy</w:t>
          </w:r>
        </w:smartTag>
      </w:smartTag>
      <w:r w:rsidRPr="00C83E5E">
        <w:rPr>
          <w:rFonts w:ascii="Times New Roman" w:hAnsi="Times New Roman"/>
        </w:rPr>
        <w:t xml:space="preserve"> of Advertising (AAA)</w:t>
      </w:r>
      <w:r w:rsidR="00AB5DB3" w:rsidRPr="00C83E5E">
        <w:rPr>
          <w:rFonts w:ascii="Times New Roman" w:hAnsi="Times New Roman"/>
        </w:rPr>
        <w:t>.</w:t>
      </w:r>
    </w:p>
    <w:p w14:paraId="6795789F" w14:textId="77777777" w:rsidR="00EF7946" w:rsidRPr="00C83E5E" w:rsidRDefault="00EF7946" w:rsidP="00404485">
      <w:pPr>
        <w:rPr>
          <w:snapToGrid w:val="0"/>
          <w:sz w:val="24"/>
        </w:rPr>
      </w:pPr>
    </w:p>
    <w:p w14:paraId="6C4167FE" w14:textId="77777777" w:rsidR="00F405C9" w:rsidRPr="00C83E5E" w:rsidRDefault="00F405C9" w:rsidP="00404485">
      <w:pPr>
        <w:rPr>
          <w:snapToGrid w:val="0"/>
          <w:sz w:val="24"/>
        </w:rPr>
      </w:pPr>
      <w:r w:rsidRPr="00C83E5E">
        <w:rPr>
          <w:snapToGrid w:val="0"/>
          <w:sz w:val="24"/>
        </w:rPr>
        <w:t>Association for Education in Journalism and Mass Communication (AEJMC)</w:t>
      </w:r>
      <w:r w:rsidR="00AB5DB3" w:rsidRPr="00C83E5E">
        <w:rPr>
          <w:snapToGrid w:val="0"/>
          <w:sz w:val="24"/>
        </w:rPr>
        <w:t>.</w:t>
      </w:r>
    </w:p>
    <w:p w14:paraId="243F5B42" w14:textId="77777777" w:rsidR="00F405C9" w:rsidRPr="00C83E5E" w:rsidRDefault="00F405C9" w:rsidP="00404485">
      <w:pPr>
        <w:numPr>
          <w:ilvl w:val="0"/>
          <w:numId w:val="18"/>
        </w:numPr>
        <w:rPr>
          <w:snapToGrid w:val="0"/>
          <w:sz w:val="24"/>
        </w:rPr>
      </w:pPr>
      <w:r w:rsidRPr="00C83E5E">
        <w:rPr>
          <w:snapToGrid w:val="0"/>
          <w:sz w:val="24"/>
        </w:rPr>
        <w:t>Advertising Division</w:t>
      </w:r>
    </w:p>
    <w:p w14:paraId="2D9CC0AE" w14:textId="77777777" w:rsidR="00AB5DB3" w:rsidRPr="00C83E5E" w:rsidRDefault="00AB5DB3" w:rsidP="00404485">
      <w:pPr>
        <w:numPr>
          <w:ilvl w:val="0"/>
          <w:numId w:val="18"/>
        </w:numPr>
        <w:rPr>
          <w:snapToGrid w:val="0"/>
          <w:sz w:val="24"/>
        </w:rPr>
      </w:pPr>
      <w:r w:rsidRPr="00C83E5E">
        <w:rPr>
          <w:snapToGrid w:val="0"/>
          <w:sz w:val="24"/>
        </w:rPr>
        <w:t>Mass Communication and Society Division</w:t>
      </w:r>
    </w:p>
    <w:p w14:paraId="7198948C" w14:textId="77777777" w:rsidR="00EF7946" w:rsidRPr="00C83E5E" w:rsidRDefault="00EF7946" w:rsidP="00404485">
      <w:pPr>
        <w:rPr>
          <w:sz w:val="24"/>
          <w:szCs w:val="24"/>
        </w:rPr>
      </w:pPr>
    </w:p>
    <w:p w14:paraId="0587A7B0" w14:textId="77777777" w:rsidR="00B03776" w:rsidRPr="00C83E5E" w:rsidRDefault="00B03776" w:rsidP="00404485">
      <w:pPr>
        <w:rPr>
          <w:sz w:val="24"/>
          <w:szCs w:val="24"/>
        </w:rPr>
      </w:pPr>
      <w:r w:rsidRPr="00C83E5E">
        <w:rPr>
          <w:sz w:val="24"/>
          <w:szCs w:val="24"/>
        </w:rPr>
        <w:t>I</w:t>
      </w:r>
      <w:r w:rsidR="000A7CBA" w:rsidRPr="00C83E5E">
        <w:rPr>
          <w:sz w:val="24"/>
          <w:szCs w:val="24"/>
        </w:rPr>
        <w:t xml:space="preserve">nternational </w:t>
      </w:r>
      <w:r w:rsidRPr="00C83E5E">
        <w:rPr>
          <w:sz w:val="24"/>
          <w:szCs w:val="24"/>
        </w:rPr>
        <w:t>C</w:t>
      </w:r>
      <w:r w:rsidR="000A7CBA" w:rsidRPr="00C83E5E">
        <w:rPr>
          <w:sz w:val="24"/>
          <w:szCs w:val="24"/>
        </w:rPr>
        <w:t>ommunication Association</w:t>
      </w:r>
      <w:r w:rsidR="00DE5DD6" w:rsidRPr="00C83E5E">
        <w:rPr>
          <w:sz w:val="24"/>
          <w:szCs w:val="24"/>
        </w:rPr>
        <w:t xml:space="preserve"> (</w:t>
      </w:r>
      <w:smartTag w:uri="urn:schemas-microsoft-com:office:smarttags" w:element="place">
        <w:smartTag w:uri="urn:schemas-microsoft-com:office:smarttags" w:element="City">
          <w:r w:rsidR="00DE5DD6" w:rsidRPr="00C83E5E">
            <w:rPr>
              <w:sz w:val="24"/>
              <w:szCs w:val="24"/>
            </w:rPr>
            <w:t>ICA</w:t>
          </w:r>
        </w:smartTag>
      </w:smartTag>
      <w:r w:rsidR="00DE5DD6" w:rsidRPr="00C83E5E">
        <w:rPr>
          <w:sz w:val="24"/>
          <w:szCs w:val="24"/>
        </w:rPr>
        <w:t>)</w:t>
      </w:r>
      <w:r w:rsidR="00AB5DB3" w:rsidRPr="00C83E5E">
        <w:rPr>
          <w:sz w:val="24"/>
          <w:szCs w:val="24"/>
        </w:rPr>
        <w:t>.</w:t>
      </w:r>
    </w:p>
    <w:p w14:paraId="4038C2E9" w14:textId="77777777" w:rsidR="0096783B" w:rsidRPr="00C83E5E" w:rsidRDefault="0096783B" w:rsidP="00404485">
      <w:pPr>
        <w:numPr>
          <w:ilvl w:val="0"/>
          <w:numId w:val="18"/>
        </w:numPr>
        <w:rPr>
          <w:sz w:val="24"/>
          <w:szCs w:val="24"/>
        </w:rPr>
      </w:pPr>
      <w:r w:rsidRPr="00C83E5E">
        <w:rPr>
          <w:sz w:val="24"/>
          <w:szCs w:val="24"/>
        </w:rPr>
        <w:t>Mass Communication Division</w:t>
      </w:r>
    </w:p>
    <w:p w14:paraId="5C9A326B" w14:textId="77777777" w:rsidR="00AB5DB3" w:rsidRPr="00C83E5E" w:rsidRDefault="00AB5DB3" w:rsidP="00404485">
      <w:pPr>
        <w:numPr>
          <w:ilvl w:val="0"/>
          <w:numId w:val="18"/>
        </w:numPr>
        <w:rPr>
          <w:sz w:val="24"/>
          <w:szCs w:val="24"/>
        </w:rPr>
      </w:pPr>
      <w:r w:rsidRPr="00C83E5E">
        <w:rPr>
          <w:sz w:val="24"/>
          <w:szCs w:val="24"/>
        </w:rPr>
        <w:t>Political Communication Division</w:t>
      </w:r>
    </w:p>
    <w:p w14:paraId="228D218B" w14:textId="77777777" w:rsidR="0096783B" w:rsidRPr="00C83E5E" w:rsidRDefault="0096783B" w:rsidP="003D17B6">
      <w:pPr>
        <w:numPr>
          <w:ilvl w:val="0"/>
          <w:numId w:val="18"/>
        </w:numPr>
        <w:rPr>
          <w:sz w:val="24"/>
          <w:szCs w:val="24"/>
        </w:rPr>
      </w:pPr>
      <w:r w:rsidRPr="00C83E5E">
        <w:rPr>
          <w:sz w:val="24"/>
          <w:szCs w:val="24"/>
        </w:rPr>
        <w:t>Public Relations Division</w:t>
      </w:r>
    </w:p>
    <w:p w14:paraId="1B4C8FD7" w14:textId="77777777" w:rsidR="00EF7946" w:rsidRPr="00C83E5E" w:rsidRDefault="00EF7946" w:rsidP="00404485">
      <w:pPr>
        <w:pStyle w:val="Heading1"/>
        <w:rPr>
          <w:rFonts w:ascii="Times New Roman" w:hAnsi="Times New Roman"/>
        </w:rPr>
      </w:pPr>
    </w:p>
    <w:p w14:paraId="6336E360" w14:textId="77777777" w:rsidR="00B83733" w:rsidRPr="00B83733" w:rsidRDefault="00715B25" w:rsidP="00B83733">
      <w:pPr>
        <w:pStyle w:val="Heading1"/>
        <w:rPr>
          <w:rFonts w:ascii="Times New Roman" w:hAnsi="Times New Roman"/>
        </w:rPr>
      </w:pPr>
      <w:r w:rsidRPr="00C83E5E">
        <w:rPr>
          <w:rFonts w:ascii="Times New Roman" w:hAnsi="Times New Roman"/>
        </w:rPr>
        <w:t>Kappa Tau Alpha National Honor Society in Journalism and Mass Comm</w:t>
      </w:r>
      <w:r w:rsidR="000015A7" w:rsidRPr="00C83E5E">
        <w:rPr>
          <w:rFonts w:ascii="Times New Roman" w:hAnsi="Times New Roman"/>
        </w:rPr>
        <w:t>unications</w:t>
      </w:r>
      <w:r w:rsidR="00AB5DB3" w:rsidRPr="00C83E5E">
        <w:rPr>
          <w:rFonts w:ascii="Times New Roman" w:hAnsi="Times New Roman"/>
        </w:rPr>
        <w:t>.</w:t>
      </w:r>
    </w:p>
    <w:p w14:paraId="4BBDC386" w14:textId="77777777" w:rsidR="002F0791" w:rsidRPr="002F0791" w:rsidRDefault="002F0791" w:rsidP="002F0791"/>
    <w:sectPr w:rsidR="002F0791" w:rsidRPr="002F0791" w:rsidSect="00F05F96">
      <w:headerReference w:type="default" r:id="rId16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E64CA" w14:textId="77777777" w:rsidR="000E3A18" w:rsidRDefault="000E3A18">
      <w:r>
        <w:separator/>
      </w:r>
    </w:p>
  </w:endnote>
  <w:endnote w:type="continuationSeparator" w:id="0">
    <w:p w14:paraId="135AA403" w14:textId="77777777" w:rsidR="000E3A18" w:rsidRDefault="000E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F4604" w14:textId="77777777" w:rsidR="000E3A18" w:rsidRDefault="000E3A18">
      <w:r>
        <w:separator/>
      </w:r>
    </w:p>
  </w:footnote>
  <w:footnote w:type="continuationSeparator" w:id="0">
    <w:p w14:paraId="075A3081" w14:textId="77777777" w:rsidR="000E3A18" w:rsidRDefault="000E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BF415" w14:textId="77777777" w:rsidR="00D443A8" w:rsidRPr="000B17A1" w:rsidRDefault="00D443A8" w:rsidP="00301244">
    <w:pPr>
      <w:pStyle w:val="Header"/>
      <w:jc w:val="right"/>
      <w:rPr>
        <w:rFonts w:ascii="Copperplate Gothic Bold" w:hAnsi="Copperplate Gothic Bold"/>
      </w:rPr>
    </w:pPr>
    <w:r w:rsidRPr="000B17A1">
      <w:rPr>
        <w:rFonts w:ascii="Copperplate Gothic Bold" w:hAnsi="Copperplate Gothic Bold"/>
      </w:rPr>
      <w:t xml:space="preserve">Frank E. Dardis Page </w:t>
    </w:r>
    <w:r w:rsidR="00B42D63" w:rsidRPr="000B17A1">
      <w:rPr>
        <w:rFonts w:ascii="Copperplate Gothic Bold" w:hAnsi="Copperplate Gothic Bold"/>
      </w:rPr>
      <w:fldChar w:fldCharType="begin"/>
    </w:r>
    <w:r w:rsidRPr="000B17A1">
      <w:rPr>
        <w:rFonts w:ascii="Copperplate Gothic Bold" w:hAnsi="Copperplate Gothic Bold"/>
      </w:rPr>
      <w:instrText xml:space="preserve"> PAGE </w:instrText>
    </w:r>
    <w:r w:rsidR="00B42D63" w:rsidRPr="000B17A1">
      <w:rPr>
        <w:rFonts w:ascii="Copperplate Gothic Bold" w:hAnsi="Copperplate Gothic Bold"/>
      </w:rPr>
      <w:fldChar w:fldCharType="separate"/>
    </w:r>
    <w:r w:rsidR="000B2DA2">
      <w:rPr>
        <w:rFonts w:ascii="Copperplate Gothic Bold" w:hAnsi="Copperplate Gothic Bold"/>
        <w:noProof/>
      </w:rPr>
      <w:t>2</w:t>
    </w:r>
    <w:r w:rsidR="00B42D63" w:rsidRPr="000B17A1">
      <w:rPr>
        <w:rFonts w:ascii="Copperplate Gothic Bold" w:hAnsi="Copperplate Gothic Bold"/>
      </w:rPr>
      <w:fldChar w:fldCharType="end"/>
    </w:r>
    <w:r w:rsidRPr="000B17A1">
      <w:rPr>
        <w:rFonts w:ascii="Copperplate Gothic Bold" w:hAnsi="Copperplate Gothic Bold"/>
      </w:rPr>
      <w:t xml:space="preserve"> of </w:t>
    </w:r>
    <w:r w:rsidR="00B42D63" w:rsidRPr="000B17A1">
      <w:rPr>
        <w:rFonts w:ascii="Copperplate Gothic Bold" w:hAnsi="Copperplate Gothic Bold"/>
      </w:rPr>
      <w:fldChar w:fldCharType="begin"/>
    </w:r>
    <w:r w:rsidRPr="000B17A1">
      <w:rPr>
        <w:rFonts w:ascii="Copperplate Gothic Bold" w:hAnsi="Copperplate Gothic Bold"/>
      </w:rPr>
      <w:instrText xml:space="preserve"> NUMPAGES </w:instrText>
    </w:r>
    <w:r w:rsidR="00B42D63" w:rsidRPr="000B17A1">
      <w:rPr>
        <w:rFonts w:ascii="Copperplate Gothic Bold" w:hAnsi="Copperplate Gothic Bold"/>
      </w:rPr>
      <w:fldChar w:fldCharType="separate"/>
    </w:r>
    <w:r w:rsidR="000B2DA2">
      <w:rPr>
        <w:rFonts w:ascii="Copperplate Gothic Bold" w:hAnsi="Copperplate Gothic Bold"/>
        <w:noProof/>
      </w:rPr>
      <w:t>12</w:t>
    </w:r>
    <w:r w:rsidR="00B42D63" w:rsidRPr="000B17A1">
      <w:rPr>
        <w:rFonts w:ascii="Copperplate Gothic Bold" w:hAnsi="Copperplate Gothic Bol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A73B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05F3D2D"/>
    <w:multiLevelType w:val="hybridMultilevel"/>
    <w:tmpl w:val="8BA22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B573B"/>
    <w:multiLevelType w:val="hybridMultilevel"/>
    <w:tmpl w:val="F83A8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B2C6C"/>
    <w:multiLevelType w:val="hybridMultilevel"/>
    <w:tmpl w:val="F1A83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A3335"/>
    <w:multiLevelType w:val="hybridMultilevel"/>
    <w:tmpl w:val="68F05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17E3C"/>
    <w:multiLevelType w:val="hybridMultilevel"/>
    <w:tmpl w:val="53AC7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C1C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3AA727D"/>
    <w:multiLevelType w:val="hybridMultilevel"/>
    <w:tmpl w:val="DC78870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141AF4"/>
    <w:multiLevelType w:val="hybridMultilevel"/>
    <w:tmpl w:val="4FB66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C18FE"/>
    <w:multiLevelType w:val="hybridMultilevel"/>
    <w:tmpl w:val="3B884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D5CE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4BF3F86"/>
    <w:multiLevelType w:val="hybridMultilevel"/>
    <w:tmpl w:val="37A8A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6531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E2560E6"/>
    <w:multiLevelType w:val="hybridMultilevel"/>
    <w:tmpl w:val="40CC23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0160A"/>
    <w:multiLevelType w:val="hybridMultilevel"/>
    <w:tmpl w:val="9FE0F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30630B"/>
    <w:multiLevelType w:val="hybridMultilevel"/>
    <w:tmpl w:val="12FC8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4238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CC85491"/>
    <w:multiLevelType w:val="hybridMultilevel"/>
    <w:tmpl w:val="F6F22C9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F9141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EB3687D"/>
    <w:multiLevelType w:val="hybridMultilevel"/>
    <w:tmpl w:val="B6A0D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9708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78015E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99313C9"/>
    <w:multiLevelType w:val="hybridMultilevel"/>
    <w:tmpl w:val="76F05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57772"/>
    <w:multiLevelType w:val="hybridMultilevel"/>
    <w:tmpl w:val="E1AAF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B3B5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85A156A"/>
    <w:multiLevelType w:val="hybridMultilevel"/>
    <w:tmpl w:val="5E5C5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B6CD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5405860"/>
    <w:multiLevelType w:val="multilevel"/>
    <w:tmpl w:val="5C44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F4D2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F0B26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78259867">
    <w:abstractNumId w:val="18"/>
  </w:num>
  <w:num w:numId="2" w16cid:durableId="887110220">
    <w:abstractNumId w:val="29"/>
  </w:num>
  <w:num w:numId="3" w16cid:durableId="860977165">
    <w:abstractNumId w:val="28"/>
  </w:num>
  <w:num w:numId="4" w16cid:durableId="1052734154">
    <w:abstractNumId w:val="6"/>
  </w:num>
  <w:num w:numId="5" w16cid:durableId="1270238622">
    <w:abstractNumId w:val="10"/>
  </w:num>
  <w:num w:numId="6" w16cid:durableId="1071125049">
    <w:abstractNumId w:val="21"/>
  </w:num>
  <w:num w:numId="7" w16cid:durableId="1955020499">
    <w:abstractNumId w:val="20"/>
  </w:num>
  <w:num w:numId="8" w16cid:durableId="1135295621">
    <w:abstractNumId w:val="16"/>
  </w:num>
  <w:num w:numId="9" w16cid:durableId="735595465">
    <w:abstractNumId w:val="0"/>
  </w:num>
  <w:num w:numId="10" w16cid:durableId="445124492">
    <w:abstractNumId w:val="12"/>
  </w:num>
  <w:num w:numId="11" w16cid:durableId="412361588">
    <w:abstractNumId w:val="24"/>
  </w:num>
  <w:num w:numId="12" w16cid:durableId="164782416">
    <w:abstractNumId w:val="26"/>
  </w:num>
  <w:num w:numId="13" w16cid:durableId="959536741">
    <w:abstractNumId w:val="14"/>
  </w:num>
  <w:num w:numId="14" w16cid:durableId="159009742">
    <w:abstractNumId w:val="2"/>
  </w:num>
  <w:num w:numId="15" w16cid:durableId="696465847">
    <w:abstractNumId w:val="27"/>
  </w:num>
  <w:num w:numId="16" w16cid:durableId="2044669297">
    <w:abstractNumId w:val="7"/>
  </w:num>
  <w:num w:numId="17" w16cid:durableId="1425490938">
    <w:abstractNumId w:val="13"/>
  </w:num>
  <w:num w:numId="18" w16cid:durableId="1104423223">
    <w:abstractNumId w:val="23"/>
  </w:num>
  <w:num w:numId="19" w16cid:durableId="1718121137">
    <w:abstractNumId w:val="25"/>
  </w:num>
  <w:num w:numId="20" w16cid:durableId="413943457">
    <w:abstractNumId w:val="1"/>
  </w:num>
  <w:num w:numId="21" w16cid:durableId="1151098241">
    <w:abstractNumId w:val="5"/>
  </w:num>
  <w:num w:numId="22" w16cid:durableId="1487667905">
    <w:abstractNumId w:val="8"/>
  </w:num>
  <w:num w:numId="23" w16cid:durableId="1980259166">
    <w:abstractNumId w:val="3"/>
  </w:num>
  <w:num w:numId="24" w16cid:durableId="398678247">
    <w:abstractNumId w:val="4"/>
  </w:num>
  <w:num w:numId="25" w16cid:durableId="1130636804">
    <w:abstractNumId w:val="15"/>
  </w:num>
  <w:num w:numId="26" w16cid:durableId="529806467">
    <w:abstractNumId w:val="11"/>
  </w:num>
  <w:num w:numId="27" w16cid:durableId="66851532">
    <w:abstractNumId w:val="9"/>
  </w:num>
  <w:num w:numId="28" w16cid:durableId="40983852">
    <w:abstractNumId w:val="22"/>
  </w:num>
  <w:num w:numId="29" w16cid:durableId="2049528727">
    <w:abstractNumId w:val="19"/>
  </w:num>
  <w:num w:numId="30" w16cid:durableId="10486086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81"/>
    <w:rsid w:val="00000FF4"/>
    <w:rsid w:val="000014FC"/>
    <w:rsid w:val="000015A7"/>
    <w:rsid w:val="00001966"/>
    <w:rsid w:val="000037B1"/>
    <w:rsid w:val="00004E09"/>
    <w:rsid w:val="00006320"/>
    <w:rsid w:val="00011387"/>
    <w:rsid w:val="0001153F"/>
    <w:rsid w:val="00011566"/>
    <w:rsid w:val="00011748"/>
    <w:rsid w:val="00011E0C"/>
    <w:rsid w:val="000145C4"/>
    <w:rsid w:val="000168F0"/>
    <w:rsid w:val="0002253C"/>
    <w:rsid w:val="0002391E"/>
    <w:rsid w:val="00023E0F"/>
    <w:rsid w:val="0003167E"/>
    <w:rsid w:val="00034A35"/>
    <w:rsid w:val="0003529D"/>
    <w:rsid w:val="00035885"/>
    <w:rsid w:val="000373EA"/>
    <w:rsid w:val="00040513"/>
    <w:rsid w:val="0004136E"/>
    <w:rsid w:val="00041B80"/>
    <w:rsid w:val="00042B17"/>
    <w:rsid w:val="00042E10"/>
    <w:rsid w:val="000442E8"/>
    <w:rsid w:val="000454C8"/>
    <w:rsid w:val="000458A4"/>
    <w:rsid w:val="00047FC8"/>
    <w:rsid w:val="00051567"/>
    <w:rsid w:val="0005176E"/>
    <w:rsid w:val="00053040"/>
    <w:rsid w:val="00053835"/>
    <w:rsid w:val="00053BE6"/>
    <w:rsid w:val="000545DB"/>
    <w:rsid w:val="00054F4A"/>
    <w:rsid w:val="00055BE9"/>
    <w:rsid w:val="0005707F"/>
    <w:rsid w:val="000571CE"/>
    <w:rsid w:val="0005756B"/>
    <w:rsid w:val="00060779"/>
    <w:rsid w:val="00062BB3"/>
    <w:rsid w:val="00064A0B"/>
    <w:rsid w:val="00067DCD"/>
    <w:rsid w:val="00070E50"/>
    <w:rsid w:val="0007115A"/>
    <w:rsid w:val="00075D78"/>
    <w:rsid w:val="00077756"/>
    <w:rsid w:val="00077B33"/>
    <w:rsid w:val="00082C6C"/>
    <w:rsid w:val="00083DD1"/>
    <w:rsid w:val="00085260"/>
    <w:rsid w:val="00090352"/>
    <w:rsid w:val="000925CC"/>
    <w:rsid w:val="000931DD"/>
    <w:rsid w:val="00094482"/>
    <w:rsid w:val="000944DC"/>
    <w:rsid w:val="0009691E"/>
    <w:rsid w:val="00096A8A"/>
    <w:rsid w:val="000A1770"/>
    <w:rsid w:val="000A26C4"/>
    <w:rsid w:val="000A37ED"/>
    <w:rsid w:val="000A476E"/>
    <w:rsid w:val="000A5B35"/>
    <w:rsid w:val="000A5F2C"/>
    <w:rsid w:val="000A72BB"/>
    <w:rsid w:val="000A7CBA"/>
    <w:rsid w:val="000B0C9D"/>
    <w:rsid w:val="000B1354"/>
    <w:rsid w:val="000B17A1"/>
    <w:rsid w:val="000B2DA2"/>
    <w:rsid w:val="000B2EB7"/>
    <w:rsid w:val="000B5595"/>
    <w:rsid w:val="000B55DA"/>
    <w:rsid w:val="000B5A77"/>
    <w:rsid w:val="000C13A7"/>
    <w:rsid w:val="000C1F8C"/>
    <w:rsid w:val="000C4BB7"/>
    <w:rsid w:val="000C4CCF"/>
    <w:rsid w:val="000C4DC5"/>
    <w:rsid w:val="000C6680"/>
    <w:rsid w:val="000C6BF3"/>
    <w:rsid w:val="000D1EE1"/>
    <w:rsid w:val="000D2E87"/>
    <w:rsid w:val="000D364E"/>
    <w:rsid w:val="000D62E5"/>
    <w:rsid w:val="000D656C"/>
    <w:rsid w:val="000D79C8"/>
    <w:rsid w:val="000E0AB9"/>
    <w:rsid w:val="000E11E5"/>
    <w:rsid w:val="000E1FC2"/>
    <w:rsid w:val="000E2894"/>
    <w:rsid w:val="000E3565"/>
    <w:rsid w:val="000E3A18"/>
    <w:rsid w:val="000E5D8B"/>
    <w:rsid w:val="000E5E57"/>
    <w:rsid w:val="000E6171"/>
    <w:rsid w:val="000E65C4"/>
    <w:rsid w:val="000E65DD"/>
    <w:rsid w:val="000F0A96"/>
    <w:rsid w:val="000F0C16"/>
    <w:rsid w:val="000F0E6B"/>
    <w:rsid w:val="000F185F"/>
    <w:rsid w:val="000F24E6"/>
    <w:rsid w:val="000F299C"/>
    <w:rsid w:val="000F2AF1"/>
    <w:rsid w:val="000F2CEC"/>
    <w:rsid w:val="000F3CB2"/>
    <w:rsid w:val="000F4181"/>
    <w:rsid w:val="000F5A28"/>
    <w:rsid w:val="000F5C2F"/>
    <w:rsid w:val="000F7B6E"/>
    <w:rsid w:val="00100B94"/>
    <w:rsid w:val="0010110D"/>
    <w:rsid w:val="00102D74"/>
    <w:rsid w:val="00104DC1"/>
    <w:rsid w:val="00105FBE"/>
    <w:rsid w:val="00106015"/>
    <w:rsid w:val="00107497"/>
    <w:rsid w:val="00110266"/>
    <w:rsid w:val="00113DF4"/>
    <w:rsid w:val="00114576"/>
    <w:rsid w:val="0011499D"/>
    <w:rsid w:val="00114E02"/>
    <w:rsid w:val="00115421"/>
    <w:rsid w:val="00116ECA"/>
    <w:rsid w:val="00120691"/>
    <w:rsid w:val="00121D35"/>
    <w:rsid w:val="00122B67"/>
    <w:rsid w:val="001231D2"/>
    <w:rsid w:val="00124510"/>
    <w:rsid w:val="0012604C"/>
    <w:rsid w:val="00126F0C"/>
    <w:rsid w:val="00127668"/>
    <w:rsid w:val="00132E0E"/>
    <w:rsid w:val="00136327"/>
    <w:rsid w:val="00137F81"/>
    <w:rsid w:val="0014119D"/>
    <w:rsid w:val="00146EBB"/>
    <w:rsid w:val="001479E4"/>
    <w:rsid w:val="001501C6"/>
    <w:rsid w:val="0015043F"/>
    <w:rsid w:val="001521EB"/>
    <w:rsid w:val="001528F8"/>
    <w:rsid w:val="001550C9"/>
    <w:rsid w:val="00155AE9"/>
    <w:rsid w:val="001606CC"/>
    <w:rsid w:val="00160CA8"/>
    <w:rsid w:val="00161D15"/>
    <w:rsid w:val="0016319A"/>
    <w:rsid w:val="00166528"/>
    <w:rsid w:val="00166C92"/>
    <w:rsid w:val="001677D4"/>
    <w:rsid w:val="00167833"/>
    <w:rsid w:val="001723EE"/>
    <w:rsid w:val="00173A28"/>
    <w:rsid w:val="0017640E"/>
    <w:rsid w:val="00177352"/>
    <w:rsid w:val="0018351F"/>
    <w:rsid w:val="001851FC"/>
    <w:rsid w:val="00185802"/>
    <w:rsid w:val="00185A14"/>
    <w:rsid w:val="0018779F"/>
    <w:rsid w:val="00187BC5"/>
    <w:rsid w:val="001923F9"/>
    <w:rsid w:val="00192639"/>
    <w:rsid w:val="0019294A"/>
    <w:rsid w:val="00193DA3"/>
    <w:rsid w:val="00194EFA"/>
    <w:rsid w:val="001A0CF5"/>
    <w:rsid w:val="001A1CF5"/>
    <w:rsid w:val="001A20D9"/>
    <w:rsid w:val="001A357A"/>
    <w:rsid w:val="001A46F2"/>
    <w:rsid w:val="001A4DAB"/>
    <w:rsid w:val="001A56C1"/>
    <w:rsid w:val="001A6EC1"/>
    <w:rsid w:val="001B077B"/>
    <w:rsid w:val="001B0A64"/>
    <w:rsid w:val="001B0EC1"/>
    <w:rsid w:val="001B1F3A"/>
    <w:rsid w:val="001B2D1D"/>
    <w:rsid w:val="001B3C79"/>
    <w:rsid w:val="001B3E76"/>
    <w:rsid w:val="001B427B"/>
    <w:rsid w:val="001B513F"/>
    <w:rsid w:val="001B5596"/>
    <w:rsid w:val="001B601F"/>
    <w:rsid w:val="001B670B"/>
    <w:rsid w:val="001C1B4B"/>
    <w:rsid w:val="001C259C"/>
    <w:rsid w:val="001C37EA"/>
    <w:rsid w:val="001C3A63"/>
    <w:rsid w:val="001C3B96"/>
    <w:rsid w:val="001C4BD2"/>
    <w:rsid w:val="001C4EE3"/>
    <w:rsid w:val="001C5629"/>
    <w:rsid w:val="001D0BD3"/>
    <w:rsid w:val="001D2786"/>
    <w:rsid w:val="001D2D51"/>
    <w:rsid w:val="001D4033"/>
    <w:rsid w:val="001D5E80"/>
    <w:rsid w:val="001E03CC"/>
    <w:rsid w:val="001E100B"/>
    <w:rsid w:val="001E1CEA"/>
    <w:rsid w:val="001E1EB4"/>
    <w:rsid w:val="001E1EBB"/>
    <w:rsid w:val="001F10C2"/>
    <w:rsid w:val="001F18DE"/>
    <w:rsid w:val="001F3F0D"/>
    <w:rsid w:val="001F6BD6"/>
    <w:rsid w:val="001F7DE7"/>
    <w:rsid w:val="002002C6"/>
    <w:rsid w:val="002019F2"/>
    <w:rsid w:val="002029EA"/>
    <w:rsid w:val="00205114"/>
    <w:rsid w:val="002060BA"/>
    <w:rsid w:val="00206CC6"/>
    <w:rsid w:val="002106B6"/>
    <w:rsid w:val="00211AFB"/>
    <w:rsid w:val="002132F1"/>
    <w:rsid w:val="002133E4"/>
    <w:rsid w:val="0021643D"/>
    <w:rsid w:val="002164BC"/>
    <w:rsid w:val="00216E4F"/>
    <w:rsid w:val="002230F8"/>
    <w:rsid w:val="00224996"/>
    <w:rsid w:val="00224D76"/>
    <w:rsid w:val="00225078"/>
    <w:rsid w:val="0022521B"/>
    <w:rsid w:val="00225819"/>
    <w:rsid w:val="00225BB9"/>
    <w:rsid w:val="00225CCD"/>
    <w:rsid w:val="00225D06"/>
    <w:rsid w:val="0022605C"/>
    <w:rsid w:val="00226383"/>
    <w:rsid w:val="002279FC"/>
    <w:rsid w:val="00227EA2"/>
    <w:rsid w:val="00230352"/>
    <w:rsid w:val="00230D6F"/>
    <w:rsid w:val="00231973"/>
    <w:rsid w:val="0023280B"/>
    <w:rsid w:val="0023594D"/>
    <w:rsid w:val="00240ADF"/>
    <w:rsid w:val="0024514F"/>
    <w:rsid w:val="00245A6A"/>
    <w:rsid w:val="002500B9"/>
    <w:rsid w:val="00251030"/>
    <w:rsid w:val="0025165E"/>
    <w:rsid w:val="00251F26"/>
    <w:rsid w:val="00252DF9"/>
    <w:rsid w:val="00253C0B"/>
    <w:rsid w:val="00254547"/>
    <w:rsid w:val="00255650"/>
    <w:rsid w:val="002566C1"/>
    <w:rsid w:val="00257E22"/>
    <w:rsid w:val="002611C4"/>
    <w:rsid w:val="0026368F"/>
    <w:rsid w:val="00263AA8"/>
    <w:rsid w:val="002640C4"/>
    <w:rsid w:val="00266DFA"/>
    <w:rsid w:val="00267CBD"/>
    <w:rsid w:val="00272A25"/>
    <w:rsid w:val="00272D09"/>
    <w:rsid w:val="00272FC3"/>
    <w:rsid w:val="0027409C"/>
    <w:rsid w:val="00274878"/>
    <w:rsid w:val="00275414"/>
    <w:rsid w:val="0027658A"/>
    <w:rsid w:val="00276A37"/>
    <w:rsid w:val="002777C2"/>
    <w:rsid w:val="00280F05"/>
    <w:rsid w:val="002818EB"/>
    <w:rsid w:val="00283E28"/>
    <w:rsid w:val="00284D73"/>
    <w:rsid w:val="0028663D"/>
    <w:rsid w:val="002901E7"/>
    <w:rsid w:val="00293C78"/>
    <w:rsid w:val="00293F88"/>
    <w:rsid w:val="002958AC"/>
    <w:rsid w:val="00297588"/>
    <w:rsid w:val="002A05F9"/>
    <w:rsid w:val="002A0FA8"/>
    <w:rsid w:val="002A33FF"/>
    <w:rsid w:val="002A574E"/>
    <w:rsid w:val="002A6F59"/>
    <w:rsid w:val="002A76B5"/>
    <w:rsid w:val="002A7988"/>
    <w:rsid w:val="002B261B"/>
    <w:rsid w:val="002B2E6D"/>
    <w:rsid w:val="002B3FC3"/>
    <w:rsid w:val="002B7AF9"/>
    <w:rsid w:val="002C1A29"/>
    <w:rsid w:val="002C3DE2"/>
    <w:rsid w:val="002C5AB8"/>
    <w:rsid w:val="002C6A8E"/>
    <w:rsid w:val="002D0B40"/>
    <w:rsid w:val="002D3CE3"/>
    <w:rsid w:val="002E0B47"/>
    <w:rsid w:val="002E0B6D"/>
    <w:rsid w:val="002E0D62"/>
    <w:rsid w:val="002E531D"/>
    <w:rsid w:val="002E5569"/>
    <w:rsid w:val="002F02CC"/>
    <w:rsid w:val="002F0791"/>
    <w:rsid w:val="002F1717"/>
    <w:rsid w:val="002F19AC"/>
    <w:rsid w:val="002F3478"/>
    <w:rsid w:val="002F4985"/>
    <w:rsid w:val="002F506E"/>
    <w:rsid w:val="002F61B8"/>
    <w:rsid w:val="0030018F"/>
    <w:rsid w:val="00300DAD"/>
    <w:rsid w:val="00301244"/>
    <w:rsid w:val="003017E3"/>
    <w:rsid w:val="00304CF4"/>
    <w:rsid w:val="00307392"/>
    <w:rsid w:val="00310284"/>
    <w:rsid w:val="00310EC9"/>
    <w:rsid w:val="00314234"/>
    <w:rsid w:val="00314245"/>
    <w:rsid w:val="003216EE"/>
    <w:rsid w:val="00321EE1"/>
    <w:rsid w:val="00322002"/>
    <w:rsid w:val="00322281"/>
    <w:rsid w:val="00322932"/>
    <w:rsid w:val="003240B4"/>
    <w:rsid w:val="00324A1C"/>
    <w:rsid w:val="00324CA5"/>
    <w:rsid w:val="0032582F"/>
    <w:rsid w:val="0032657C"/>
    <w:rsid w:val="003272F8"/>
    <w:rsid w:val="00330F0B"/>
    <w:rsid w:val="0033172B"/>
    <w:rsid w:val="0033384D"/>
    <w:rsid w:val="0033482B"/>
    <w:rsid w:val="00335AFC"/>
    <w:rsid w:val="00336B0E"/>
    <w:rsid w:val="00336B53"/>
    <w:rsid w:val="0034134B"/>
    <w:rsid w:val="00341924"/>
    <w:rsid w:val="00343A43"/>
    <w:rsid w:val="00343E23"/>
    <w:rsid w:val="003464CF"/>
    <w:rsid w:val="00346B2A"/>
    <w:rsid w:val="00351161"/>
    <w:rsid w:val="003523EC"/>
    <w:rsid w:val="00356B1A"/>
    <w:rsid w:val="00357AE8"/>
    <w:rsid w:val="003601C1"/>
    <w:rsid w:val="0036368E"/>
    <w:rsid w:val="003643BC"/>
    <w:rsid w:val="0036513F"/>
    <w:rsid w:val="00365966"/>
    <w:rsid w:val="00365F04"/>
    <w:rsid w:val="00370915"/>
    <w:rsid w:val="00371095"/>
    <w:rsid w:val="00372DFA"/>
    <w:rsid w:val="00376335"/>
    <w:rsid w:val="00376719"/>
    <w:rsid w:val="00377D65"/>
    <w:rsid w:val="00377DAE"/>
    <w:rsid w:val="003809E7"/>
    <w:rsid w:val="00380F01"/>
    <w:rsid w:val="003819F6"/>
    <w:rsid w:val="003850FE"/>
    <w:rsid w:val="00386E02"/>
    <w:rsid w:val="003925EA"/>
    <w:rsid w:val="00392724"/>
    <w:rsid w:val="00392DAC"/>
    <w:rsid w:val="00392F30"/>
    <w:rsid w:val="00393A53"/>
    <w:rsid w:val="00394D17"/>
    <w:rsid w:val="003958CA"/>
    <w:rsid w:val="00395AEE"/>
    <w:rsid w:val="0039629D"/>
    <w:rsid w:val="003973FD"/>
    <w:rsid w:val="003A1753"/>
    <w:rsid w:val="003A1829"/>
    <w:rsid w:val="003A29E5"/>
    <w:rsid w:val="003A3257"/>
    <w:rsid w:val="003A42C1"/>
    <w:rsid w:val="003A4A18"/>
    <w:rsid w:val="003A63AD"/>
    <w:rsid w:val="003B06FB"/>
    <w:rsid w:val="003B1F17"/>
    <w:rsid w:val="003B2397"/>
    <w:rsid w:val="003B5A2D"/>
    <w:rsid w:val="003B7742"/>
    <w:rsid w:val="003B7B8E"/>
    <w:rsid w:val="003C0721"/>
    <w:rsid w:val="003C24EB"/>
    <w:rsid w:val="003C2E85"/>
    <w:rsid w:val="003C3075"/>
    <w:rsid w:val="003C315B"/>
    <w:rsid w:val="003C5CDE"/>
    <w:rsid w:val="003C5FBC"/>
    <w:rsid w:val="003C62A4"/>
    <w:rsid w:val="003C7DA2"/>
    <w:rsid w:val="003D12A5"/>
    <w:rsid w:val="003D17B6"/>
    <w:rsid w:val="003D19DF"/>
    <w:rsid w:val="003D2A89"/>
    <w:rsid w:val="003D46D6"/>
    <w:rsid w:val="003D4A71"/>
    <w:rsid w:val="003D5A50"/>
    <w:rsid w:val="003D6246"/>
    <w:rsid w:val="003D7BB5"/>
    <w:rsid w:val="003E0009"/>
    <w:rsid w:val="003E068B"/>
    <w:rsid w:val="003E0D52"/>
    <w:rsid w:val="003E1B64"/>
    <w:rsid w:val="003E2765"/>
    <w:rsid w:val="003E2A7D"/>
    <w:rsid w:val="003E350F"/>
    <w:rsid w:val="003E4756"/>
    <w:rsid w:val="003E4DF1"/>
    <w:rsid w:val="003E6553"/>
    <w:rsid w:val="003E6940"/>
    <w:rsid w:val="003E6A58"/>
    <w:rsid w:val="003E71EF"/>
    <w:rsid w:val="003F4849"/>
    <w:rsid w:val="003F7A78"/>
    <w:rsid w:val="003F7E05"/>
    <w:rsid w:val="004015C2"/>
    <w:rsid w:val="00402035"/>
    <w:rsid w:val="00403726"/>
    <w:rsid w:val="00404485"/>
    <w:rsid w:val="00404FE5"/>
    <w:rsid w:val="00405AEE"/>
    <w:rsid w:val="00405F5B"/>
    <w:rsid w:val="00406701"/>
    <w:rsid w:val="00406D5A"/>
    <w:rsid w:val="00407D7F"/>
    <w:rsid w:val="004123F5"/>
    <w:rsid w:val="00413882"/>
    <w:rsid w:val="0041407F"/>
    <w:rsid w:val="00414153"/>
    <w:rsid w:val="00414C36"/>
    <w:rsid w:val="0041542D"/>
    <w:rsid w:val="00415BE7"/>
    <w:rsid w:val="00415F81"/>
    <w:rsid w:val="0041773A"/>
    <w:rsid w:val="00417875"/>
    <w:rsid w:val="00417B75"/>
    <w:rsid w:val="00421163"/>
    <w:rsid w:val="00421FBF"/>
    <w:rsid w:val="004226C1"/>
    <w:rsid w:val="00424224"/>
    <w:rsid w:val="004246AA"/>
    <w:rsid w:val="00426CBA"/>
    <w:rsid w:val="00426D53"/>
    <w:rsid w:val="00427766"/>
    <w:rsid w:val="0043132F"/>
    <w:rsid w:val="004326B4"/>
    <w:rsid w:val="0043310A"/>
    <w:rsid w:val="00433245"/>
    <w:rsid w:val="00433C22"/>
    <w:rsid w:val="004344A3"/>
    <w:rsid w:val="004346AC"/>
    <w:rsid w:val="0043496F"/>
    <w:rsid w:val="00437073"/>
    <w:rsid w:val="00437C54"/>
    <w:rsid w:val="00437D9B"/>
    <w:rsid w:val="00440877"/>
    <w:rsid w:val="00440C1F"/>
    <w:rsid w:val="004410FC"/>
    <w:rsid w:val="00442EF9"/>
    <w:rsid w:val="004433E0"/>
    <w:rsid w:val="00445C3B"/>
    <w:rsid w:val="004463AD"/>
    <w:rsid w:val="0044774F"/>
    <w:rsid w:val="0045257A"/>
    <w:rsid w:val="00452ABD"/>
    <w:rsid w:val="00452D07"/>
    <w:rsid w:val="00452FF5"/>
    <w:rsid w:val="004540A8"/>
    <w:rsid w:val="00454A2F"/>
    <w:rsid w:val="004574C8"/>
    <w:rsid w:val="004577D5"/>
    <w:rsid w:val="0046068D"/>
    <w:rsid w:val="00460FFA"/>
    <w:rsid w:val="00461D72"/>
    <w:rsid w:val="00462A05"/>
    <w:rsid w:val="00463605"/>
    <w:rsid w:val="0046378D"/>
    <w:rsid w:val="004638DA"/>
    <w:rsid w:val="00463A46"/>
    <w:rsid w:val="00463DC8"/>
    <w:rsid w:val="00464141"/>
    <w:rsid w:val="00471673"/>
    <w:rsid w:val="00474A34"/>
    <w:rsid w:val="00475091"/>
    <w:rsid w:val="004762C1"/>
    <w:rsid w:val="004812F3"/>
    <w:rsid w:val="00482263"/>
    <w:rsid w:val="0048330A"/>
    <w:rsid w:val="00483F31"/>
    <w:rsid w:val="00486CAF"/>
    <w:rsid w:val="00486DAB"/>
    <w:rsid w:val="0049019A"/>
    <w:rsid w:val="004903AA"/>
    <w:rsid w:val="004917D7"/>
    <w:rsid w:val="00491911"/>
    <w:rsid w:val="00494229"/>
    <w:rsid w:val="00494555"/>
    <w:rsid w:val="00494871"/>
    <w:rsid w:val="00495FDE"/>
    <w:rsid w:val="00496679"/>
    <w:rsid w:val="00497297"/>
    <w:rsid w:val="00497E73"/>
    <w:rsid w:val="004A004C"/>
    <w:rsid w:val="004A0906"/>
    <w:rsid w:val="004A0DA0"/>
    <w:rsid w:val="004A1C7B"/>
    <w:rsid w:val="004A28F6"/>
    <w:rsid w:val="004A31F3"/>
    <w:rsid w:val="004A381E"/>
    <w:rsid w:val="004A64C5"/>
    <w:rsid w:val="004B1500"/>
    <w:rsid w:val="004B24ED"/>
    <w:rsid w:val="004B3169"/>
    <w:rsid w:val="004B6335"/>
    <w:rsid w:val="004B649A"/>
    <w:rsid w:val="004B7B15"/>
    <w:rsid w:val="004C0515"/>
    <w:rsid w:val="004C0B8A"/>
    <w:rsid w:val="004C1A26"/>
    <w:rsid w:val="004C3FCC"/>
    <w:rsid w:val="004C424E"/>
    <w:rsid w:val="004C48EA"/>
    <w:rsid w:val="004C5927"/>
    <w:rsid w:val="004C5AE9"/>
    <w:rsid w:val="004C5C3D"/>
    <w:rsid w:val="004C7F4A"/>
    <w:rsid w:val="004D127D"/>
    <w:rsid w:val="004D2655"/>
    <w:rsid w:val="004D31AB"/>
    <w:rsid w:val="004D3245"/>
    <w:rsid w:val="004D576C"/>
    <w:rsid w:val="004D5D4A"/>
    <w:rsid w:val="004E0BF8"/>
    <w:rsid w:val="004E1FFE"/>
    <w:rsid w:val="004E24EF"/>
    <w:rsid w:val="004E2E3F"/>
    <w:rsid w:val="004E2EEB"/>
    <w:rsid w:val="004E4BD9"/>
    <w:rsid w:val="004E5F01"/>
    <w:rsid w:val="004E674B"/>
    <w:rsid w:val="004E7B27"/>
    <w:rsid w:val="004E7BB1"/>
    <w:rsid w:val="004F0C8E"/>
    <w:rsid w:val="004F137D"/>
    <w:rsid w:val="004F246A"/>
    <w:rsid w:val="004F2C7E"/>
    <w:rsid w:val="004F3B73"/>
    <w:rsid w:val="004F4260"/>
    <w:rsid w:val="004F53F4"/>
    <w:rsid w:val="004F652B"/>
    <w:rsid w:val="004F6E01"/>
    <w:rsid w:val="00500F20"/>
    <w:rsid w:val="0050374F"/>
    <w:rsid w:val="005047FD"/>
    <w:rsid w:val="005055B4"/>
    <w:rsid w:val="0050574F"/>
    <w:rsid w:val="00505CFB"/>
    <w:rsid w:val="0050690B"/>
    <w:rsid w:val="00510DDA"/>
    <w:rsid w:val="0051119D"/>
    <w:rsid w:val="00511F6D"/>
    <w:rsid w:val="005126E9"/>
    <w:rsid w:val="00512A76"/>
    <w:rsid w:val="00513127"/>
    <w:rsid w:val="00513728"/>
    <w:rsid w:val="00515578"/>
    <w:rsid w:val="0051716C"/>
    <w:rsid w:val="00523A6F"/>
    <w:rsid w:val="00524D92"/>
    <w:rsid w:val="00526B3B"/>
    <w:rsid w:val="005274C5"/>
    <w:rsid w:val="0052764E"/>
    <w:rsid w:val="00527B5D"/>
    <w:rsid w:val="005309B9"/>
    <w:rsid w:val="005319B4"/>
    <w:rsid w:val="005320A1"/>
    <w:rsid w:val="0053249D"/>
    <w:rsid w:val="005324CE"/>
    <w:rsid w:val="00541067"/>
    <w:rsid w:val="0054213C"/>
    <w:rsid w:val="005428D2"/>
    <w:rsid w:val="005446EB"/>
    <w:rsid w:val="0054500E"/>
    <w:rsid w:val="005451DB"/>
    <w:rsid w:val="00546151"/>
    <w:rsid w:val="00546242"/>
    <w:rsid w:val="00547CA7"/>
    <w:rsid w:val="005507AD"/>
    <w:rsid w:val="00551416"/>
    <w:rsid w:val="005519FA"/>
    <w:rsid w:val="0055350E"/>
    <w:rsid w:val="005565AD"/>
    <w:rsid w:val="0055684B"/>
    <w:rsid w:val="00560B66"/>
    <w:rsid w:val="00562DDB"/>
    <w:rsid w:val="005646C3"/>
    <w:rsid w:val="00567D66"/>
    <w:rsid w:val="005707F7"/>
    <w:rsid w:val="00574688"/>
    <w:rsid w:val="00574ED9"/>
    <w:rsid w:val="00574F41"/>
    <w:rsid w:val="005761E9"/>
    <w:rsid w:val="005815BF"/>
    <w:rsid w:val="0058351E"/>
    <w:rsid w:val="00583685"/>
    <w:rsid w:val="00587795"/>
    <w:rsid w:val="00587A81"/>
    <w:rsid w:val="00587AFA"/>
    <w:rsid w:val="00590072"/>
    <w:rsid w:val="005A00DD"/>
    <w:rsid w:val="005A2BF7"/>
    <w:rsid w:val="005A4134"/>
    <w:rsid w:val="005A564B"/>
    <w:rsid w:val="005A5DF4"/>
    <w:rsid w:val="005A6430"/>
    <w:rsid w:val="005B055E"/>
    <w:rsid w:val="005B08BB"/>
    <w:rsid w:val="005B2347"/>
    <w:rsid w:val="005B3512"/>
    <w:rsid w:val="005C0F94"/>
    <w:rsid w:val="005C3C83"/>
    <w:rsid w:val="005C4E8F"/>
    <w:rsid w:val="005C58BE"/>
    <w:rsid w:val="005C5C8C"/>
    <w:rsid w:val="005D439B"/>
    <w:rsid w:val="005D5F4C"/>
    <w:rsid w:val="005D7698"/>
    <w:rsid w:val="005E0EF2"/>
    <w:rsid w:val="005E1B3A"/>
    <w:rsid w:val="005E34C9"/>
    <w:rsid w:val="005E3F00"/>
    <w:rsid w:val="005E4716"/>
    <w:rsid w:val="005E4E67"/>
    <w:rsid w:val="005F09B9"/>
    <w:rsid w:val="005F0B09"/>
    <w:rsid w:val="005F2233"/>
    <w:rsid w:val="005F230D"/>
    <w:rsid w:val="005F31FC"/>
    <w:rsid w:val="005F3B83"/>
    <w:rsid w:val="005F3EDA"/>
    <w:rsid w:val="005F4A1A"/>
    <w:rsid w:val="005F6575"/>
    <w:rsid w:val="005F6701"/>
    <w:rsid w:val="005F682E"/>
    <w:rsid w:val="005F6A48"/>
    <w:rsid w:val="005F76EE"/>
    <w:rsid w:val="005F7EA6"/>
    <w:rsid w:val="00605D78"/>
    <w:rsid w:val="00606A5F"/>
    <w:rsid w:val="00607035"/>
    <w:rsid w:val="0060776C"/>
    <w:rsid w:val="00607E17"/>
    <w:rsid w:val="00610B61"/>
    <w:rsid w:val="00612502"/>
    <w:rsid w:val="00612D77"/>
    <w:rsid w:val="00613308"/>
    <w:rsid w:val="00614749"/>
    <w:rsid w:val="00614E29"/>
    <w:rsid w:val="00615810"/>
    <w:rsid w:val="00620DA0"/>
    <w:rsid w:val="0062251B"/>
    <w:rsid w:val="00622CCD"/>
    <w:rsid w:val="0062358F"/>
    <w:rsid w:val="00623E8B"/>
    <w:rsid w:val="00625083"/>
    <w:rsid w:val="00625FCF"/>
    <w:rsid w:val="006260C6"/>
    <w:rsid w:val="00627876"/>
    <w:rsid w:val="0063520C"/>
    <w:rsid w:val="00636AF8"/>
    <w:rsid w:val="00637C0B"/>
    <w:rsid w:val="00637DC7"/>
    <w:rsid w:val="00640014"/>
    <w:rsid w:val="006413C8"/>
    <w:rsid w:val="0064167F"/>
    <w:rsid w:val="006420E5"/>
    <w:rsid w:val="006453FD"/>
    <w:rsid w:val="00645E11"/>
    <w:rsid w:val="0065142D"/>
    <w:rsid w:val="00651FAF"/>
    <w:rsid w:val="00652241"/>
    <w:rsid w:val="00652658"/>
    <w:rsid w:val="00652E5B"/>
    <w:rsid w:val="00653137"/>
    <w:rsid w:val="006539E9"/>
    <w:rsid w:val="0065446B"/>
    <w:rsid w:val="00654D79"/>
    <w:rsid w:val="0065565D"/>
    <w:rsid w:val="00662637"/>
    <w:rsid w:val="00664CD2"/>
    <w:rsid w:val="0066631C"/>
    <w:rsid w:val="006663C2"/>
    <w:rsid w:val="006725F3"/>
    <w:rsid w:val="0067277E"/>
    <w:rsid w:val="006750F6"/>
    <w:rsid w:val="00675595"/>
    <w:rsid w:val="00675778"/>
    <w:rsid w:val="0067590F"/>
    <w:rsid w:val="00675CB6"/>
    <w:rsid w:val="0067622F"/>
    <w:rsid w:val="00676E3F"/>
    <w:rsid w:val="00683705"/>
    <w:rsid w:val="00687E75"/>
    <w:rsid w:val="00691B9B"/>
    <w:rsid w:val="00692ED6"/>
    <w:rsid w:val="00693A85"/>
    <w:rsid w:val="00694406"/>
    <w:rsid w:val="0069544F"/>
    <w:rsid w:val="006A2C4D"/>
    <w:rsid w:val="006A327B"/>
    <w:rsid w:val="006A41D4"/>
    <w:rsid w:val="006A4DE6"/>
    <w:rsid w:val="006A5FE2"/>
    <w:rsid w:val="006A61DE"/>
    <w:rsid w:val="006A68D0"/>
    <w:rsid w:val="006B12AD"/>
    <w:rsid w:val="006B1615"/>
    <w:rsid w:val="006B260C"/>
    <w:rsid w:val="006B42A6"/>
    <w:rsid w:val="006B4D65"/>
    <w:rsid w:val="006C049F"/>
    <w:rsid w:val="006C2361"/>
    <w:rsid w:val="006C262F"/>
    <w:rsid w:val="006C3445"/>
    <w:rsid w:val="006C3C0D"/>
    <w:rsid w:val="006C4799"/>
    <w:rsid w:val="006C4AC4"/>
    <w:rsid w:val="006C7C7D"/>
    <w:rsid w:val="006D0D5D"/>
    <w:rsid w:val="006D152B"/>
    <w:rsid w:val="006D2144"/>
    <w:rsid w:val="006D23D2"/>
    <w:rsid w:val="006D47D7"/>
    <w:rsid w:val="006D56A3"/>
    <w:rsid w:val="006D70B1"/>
    <w:rsid w:val="006E086A"/>
    <w:rsid w:val="006E11BD"/>
    <w:rsid w:val="006E1FCF"/>
    <w:rsid w:val="006E3559"/>
    <w:rsid w:val="006E3906"/>
    <w:rsid w:val="006E49FB"/>
    <w:rsid w:val="006E6560"/>
    <w:rsid w:val="006F4339"/>
    <w:rsid w:val="006F4F55"/>
    <w:rsid w:val="006F502A"/>
    <w:rsid w:val="006F6FCA"/>
    <w:rsid w:val="006F70DF"/>
    <w:rsid w:val="006F78D6"/>
    <w:rsid w:val="006F7EA1"/>
    <w:rsid w:val="007028FB"/>
    <w:rsid w:val="00703A99"/>
    <w:rsid w:val="00704AB2"/>
    <w:rsid w:val="00704D32"/>
    <w:rsid w:val="00704D71"/>
    <w:rsid w:val="00705435"/>
    <w:rsid w:val="007078FB"/>
    <w:rsid w:val="0071057A"/>
    <w:rsid w:val="00710E92"/>
    <w:rsid w:val="007110EC"/>
    <w:rsid w:val="00711180"/>
    <w:rsid w:val="007126E1"/>
    <w:rsid w:val="0071311C"/>
    <w:rsid w:val="007135B1"/>
    <w:rsid w:val="00714678"/>
    <w:rsid w:val="007153BE"/>
    <w:rsid w:val="00715B25"/>
    <w:rsid w:val="007179DC"/>
    <w:rsid w:val="007200A8"/>
    <w:rsid w:val="00721756"/>
    <w:rsid w:val="00721B95"/>
    <w:rsid w:val="00722210"/>
    <w:rsid w:val="0072329A"/>
    <w:rsid w:val="00726C5C"/>
    <w:rsid w:val="007370DC"/>
    <w:rsid w:val="0074128E"/>
    <w:rsid w:val="00741665"/>
    <w:rsid w:val="00742C35"/>
    <w:rsid w:val="00746B0F"/>
    <w:rsid w:val="00747030"/>
    <w:rsid w:val="007472A4"/>
    <w:rsid w:val="007500C6"/>
    <w:rsid w:val="00751D2B"/>
    <w:rsid w:val="00754C22"/>
    <w:rsid w:val="00754FA9"/>
    <w:rsid w:val="0075544D"/>
    <w:rsid w:val="0075653F"/>
    <w:rsid w:val="007570AB"/>
    <w:rsid w:val="00757900"/>
    <w:rsid w:val="00761EDC"/>
    <w:rsid w:val="00762CAF"/>
    <w:rsid w:val="00764B0A"/>
    <w:rsid w:val="007671F0"/>
    <w:rsid w:val="007726A4"/>
    <w:rsid w:val="007746DF"/>
    <w:rsid w:val="007761F1"/>
    <w:rsid w:val="007762D2"/>
    <w:rsid w:val="00776F33"/>
    <w:rsid w:val="00777236"/>
    <w:rsid w:val="00777F6D"/>
    <w:rsid w:val="00782050"/>
    <w:rsid w:val="00782386"/>
    <w:rsid w:val="00784828"/>
    <w:rsid w:val="00785061"/>
    <w:rsid w:val="00786A2B"/>
    <w:rsid w:val="00786DF4"/>
    <w:rsid w:val="00787897"/>
    <w:rsid w:val="007919A9"/>
    <w:rsid w:val="0079287E"/>
    <w:rsid w:val="00794F36"/>
    <w:rsid w:val="0079642E"/>
    <w:rsid w:val="007A09CE"/>
    <w:rsid w:val="007A17F3"/>
    <w:rsid w:val="007A21A2"/>
    <w:rsid w:val="007A3B05"/>
    <w:rsid w:val="007A4DE3"/>
    <w:rsid w:val="007A527F"/>
    <w:rsid w:val="007A548F"/>
    <w:rsid w:val="007A5A8E"/>
    <w:rsid w:val="007A5D7C"/>
    <w:rsid w:val="007A5F64"/>
    <w:rsid w:val="007A6945"/>
    <w:rsid w:val="007A77C8"/>
    <w:rsid w:val="007B1242"/>
    <w:rsid w:val="007B1765"/>
    <w:rsid w:val="007B21AC"/>
    <w:rsid w:val="007B271D"/>
    <w:rsid w:val="007B3560"/>
    <w:rsid w:val="007B50D5"/>
    <w:rsid w:val="007B61F5"/>
    <w:rsid w:val="007B691D"/>
    <w:rsid w:val="007C0850"/>
    <w:rsid w:val="007C2204"/>
    <w:rsid w:val="007C592E"/>
    <w:rsid w:val="007D0CEE"/>
    <w:rsid w:val="007D2A67"/>
    <w:rsid w:val="007D2E3D"/>
    <w:rsid w:val="007D340E"/>
    <w:rsid w:val="007D36E6"/>
    <w:rsid w:val="007D3709"/>
    <w:rsid w:val="007D3D30"/>
    <w:rsid w:val="007D6DD2"/>
    <w:rsid w:val="007E0146"/>
    <w:rsid w:val="007E017D"/>
    <w:rsid w:val="007E09DF"/>
    <w:rsid w:val="007E10D3"/>
    <w:rsid w:val="007E1335"/>
    <w:rsid w:val="007E1418"/>
    <w:rsid w:val="007E30D7"/>
    <w:rsid w:val="007E39E6"/>
    <w:rsid w:val="007E4EE5"/>
    <w:rsid w:val="007E7562"/>
    <w:rsid w:val="007E7DDB"/>
    <w:rsid w:val="007F17F5"/>
    <w:rsid w:val="007F2ED2"/>
    <w:rsid w:val="007F2FE8"/>
    <w:rsid w:val="0080014E"/>
    <w:rsid w:val="00800480"/>
    <w:rsid w:val="0080226C"/>
    <w:rsid w:val="00804650"/>
    <w:rsid w:val="00804B9A"/>
    <w:rsid w:val="00807C50"/>
    <w:rsid w:val="00807F41"/>
    <w:rsid w:val="0081097D"/>
    <w:rsid w:val="00812C89"/>
    <w:rsid w:val="00812D86"/>
    <w:rsid w:val="00813102"/>
    <w:rsid w:val="008137E5"/>
    <w:rsid w:val="008207AA"/>
    <w:rsid w:val="0082093D"/>
    <w:rsid w:val="008213E2"/>
    <w:rsid w:val="00822222"/>
    <w:rsid w:val="00822521"/>
    <w:rsid w:val="00822692"/>
    <w:rsid w:val="00822B9D"/>
    <w:rsid w:val="00822E3F"/>
    <w:rsid w:val="00822E81"/>
    <w:rsid w:val="00824AAF"/>
    <w:rsid w:val="00827082"/>
    <w:rsid w:val="00830D50"/>
    <w:rsid w:val="00831A14"/>
    <w:rsid w:val="00832C44"/>
    <w:rsid w:val="00834648"/>
    <w:rsid w:val="00834A28"/>
    <w:rsid w:val="0083516C"/>
    <w:rsid w:val="00837C54"/>
    <w:rsid w:val="008444E7"/>
    <w:rsid w:val="00847150"/>
    <w:rsid w:val="00852AC8"/>
    <w:rsid w:val="00853D47"/>
    <w:rsid w:val="0085584C"/>
    <w:rsid w:val="00856B5D"/>
    <w:rsid w:val="0085786E"/>
    <w:rsid w:val="00857FE8"/>
    <w:rsid w:val="0086056D"/>
    <w:rsid w:val="008605A2"/>
    <w:rsid w:val="008605F4"/>
    <w:rsid w:val="00862F99"/>
    <w:rsid w:val="00863C41"/>
    <w:rsid w:val="00864BA9"/>
    <w:rsid w:val="00865052"/>
    <w:rsid w:val="00870182"/>
    <w:rsid w:val="00871131"/>
    <w:rsid w:val="008714C6"/>
    <w:rsid w:val="008717EA"/>
    <w:rsid w:val="008768B5"/>
    <w:rsid w:val="00876CDF"/>
    <w:rsid w:val="00877797"/>
    <w:rsid w:val="00877B76"/>
    <w:rsid w:val="00882C52"/>
    <w:rsid w:val="00882D86"/>
    <w:rsid w:val="00883E68"/>
    <w:rsid w:val="00884CCF"/>
    <w:rsid w:val="008856A3"/>
    <w:rsid w:val="008874D2"/>
    <w:rsid w:val="0089330C"/>
    <w:rsid w:val="008974B0"/>
    <w:rsid w:val="008A4316"/>
    <w:rsid w:val="008A520C"/>
    <w:rsid w:val="008A52BC"/>
    <w:rsid w:val="008A702E"/>
    <w:rsid w:val="008A7718"/>
    <w:rsid w:val="008A7E29"/>
    <w:rsid w:val="008B0119"/>
    <w:rsid w:val="008B0891"/>
    <w:rsid w:val="008B3C1A"/>
    <w:rsid w:val="008B7B81"/>
    <w:rsid w:val="008C2CDB"/>
    <w:rsid w:val="008C4C30"/>
    <w:rsid w:val="008C50AC"/>
    <w:rsid w:val="008C5BB7"/>
    <w:rsid w:val="008D2035"/>
    <w:rsid w:val="008D2392"/>
    <w:rsid w:val="008D33AB"/>
    <w:rsid w:val="008D4A51"/>
    <w:rsid w:val="008D52F7"/>
    <w:rsid w:val="008D63FB"/>
    <w:rsid w:val="008D6E21"/>
    <w:rsid w:val="008E1B81"/>
    <w:rsid w:val="008E2412"/>
    <w:rsid w:val="008E300B"/>
    <w:rsid w:val="008E36E3"/>
    <w:rsid w:val="008E3F05"/>
    <w:rsid w:val="008E4C0A"/>
    <w:rsid w:val="008E5B5F"/>
    <w:rsid w:val="008E62D9"/>
    <w:rsid w:val="008E71B0"/>
    <w:rsid w:val="008F256E"/>
    <w:rsid w:val="008F6043"/>
    <w:rsid w:val="008F7D6A"/>
    <w:rsid w:val="008F7DDD"/>
    <w:rsid w:val="008F7E78"/>
    <w:rsid w:val="00900833"/>
    <w:rsid w:val="00900BBF"/>
    <w:rsid w:val="0090651C"/>
    <w:rsid w:val="00910783"/>
    <w:rsid w:val="00911B52"/>
    <w:rsid w:val="009120EA"/>
    <w:rsid w:val="009127C8"/>
    <w:rsid w:val="00912985"/>
    <w:rsid w:val="00912E58"/>
    <w:rsid w:val="009144F3"/>
    <w:rsid w:val="00914E9B"/>
    <w:rsid w:val="00915D5C"/>
    <w:rsid w:val="00915E8F"/>
    <w:rsid w:val="009168EF"/>
    <w:rsid w:val="00917725"/>
    <w:rsid w:val="00920A38"/>
    <w:rsid w:val="00920F1C"/>
    <w:rsid w:val="00924560"/>
    <w:rsid w:val="009245E2"/>
    <w:rsid w:val="00925679"/>
    <w:rsid w:val="00926194"/>
    <w:rsid w:val="00927C50"/>
    <w:rsid w:val="00932CF4"/>
    <w:rsid w:val="00934602"/>
    <w:rsid w:val="00936ACD"/>
    <w:rsid w:val="00940424"/>
    <w:rsid w:val="00940B4A"/>
    <w:rsid w:val="00941760"/>
    <w:rsid w:val="00941C66"/>
    <w:rsid w:val="00946C4F"/>
    <w:rsid w:val="00947003"/>
    <w:rsid w:val="0094714B"/>
    <w:rsid w:val="009477AF"/>
    <w:rsid w:val="009506B9"/>
    <w:rsid w:val="00953C75"/>
    <w:rsid w:val="00956E3D"/>
    <w:rsid w:val="00962580"/>
    <w:rsid w:val="00962622"/>
    <w:rsid w:val="00962867"/>
    <w:rsid w:val="00963385"/>
    <w:rsid w:val="00963C5B"/>
    <w:rsid w:val="00964391"/>
    <w:rsid w:val="00965FD8"/>
    <w:rsid w:val="00966D9F"/>
    <w:rsid w:val="00967389"/>
    <w:rsid w:val="009674EA"/>
    <w:rsid w:val="0096783B"/>
    <w:rsid w:val="00967867"/>
    <w:rsid w:val="00967D85"/>
    <w:rsid w:val="00973A35"/>
    <w:rsid w:val="00976A3C"/>
    <w:rsid w:val="009771A2"/>
    <w:rsid w:val="009802F0"/>
    <w:rsid w:val="00981106"/>
    <w:rsid w:val="009816BD"/>
    <w:rsid w:val="00981CF5"/>
    <w:rsid w:val="00982236"/>
    <w:rsid w:val="00982AEB"/>
    <w:rsid w:val="0098452A"/>
    <w:rsid w:val="00984F03"/>
    <w:rsid w:val="00985ABE"/>
    <w:rsid w:val="00986CE7"/>
    <w:rsid w:val="009879B3"/>
    <w:rsid w:val="0099189D"/>
    <w:rsid w:val="00992719"/>
    <w:rsid w:val="00992A86"/>
    <w:rsid w:val="009941AC"/>
    <w:rsid w:val="00994993"/>
    <w:rsid w:val="00994A87"/>
    <w:rsid w:val="00995AE3"/>
    <w:rsid w:val="009965C4"/>
    <w:rsid w:val="0099670C"/>
    <w:rsid w:val="009968D5"/>
    <w:rsid w:val="009978E6"/>
    <w:rsid w:val="009A1137"/>
    <w:rsid w:val="009A11A3"/>
    <w:rsid w:val="009A13A8"/>
    <w:rsid w:val="009A2C6E"/>
    <w:rsid w:val="009A4EB4"/>
    <w:rsid w:val="009A569E"/>
    <w:rsid w:val="009A5D83"/>
    <w:rsid w:val="009A7618"/>
    <w:rsid w:val="009B01A6"/>
    <w:rsid w:val="009B122C"/>
    <w:rsid w:val="009B454E"/>
    <w:rsid w:val="009B5522"/>
    <w:rsid w:val="009B7E5A"/>
    <w:rsid w:val="009C05EC"/>
    <w:rsid w:val="009C2D09"/>
    <w:rsid w:val="009C314C"/>
    <w:rsid w:val="009C35A8"/>
    <w:rsid w:val="009C42DD"/>
    <w:rsid w:val="009C4F80"/>
    <w:rsid w:val="009C58BD"/>
    <w:rsid w:val="009C6546"/>
    <w:rsid w:val="009C7B35"/>
    <w:rsid w:val="009D07F4"/>
    <w:rsid w:val="009D3992"/>
    <w:rsid w:val="009D4178"/>
    <w:rsid w:val="009D479D"/>
    <w:rsid w:val="009D4EBD"/>
    <w:rsid w:val="009E00A4"/>
    <w:rsid w:val="009E017E"/>
    <w:rsid w:val="009E01BD"/>
    <w:rsid w:val="009E0EA3"/>
    <w:rsid w:val="009E1A22"/>
    <w:rsid w:val="009E2F12"/>
    <w:rsid w:val="009E3A22"/>
    <w:rsid w:val="009E428B"/>
    <w:rsid w:val="009E461A"/>
    <w:rsid w:val="009E5D76"/>
    <w:rsid w:val="009E70EF"/>
    <w:rsid w:val="009E7CC1"/>
    <w:rsid w:val="009F0140"/>
    <w:rsid w:val="009F0E79"/>
    <w:rsid w:val="009F2779"/>
    <w:rsid w:val="009F315C"/>
    <w:rsid w:val="009F3B3C"/>
    <w:rsid w:val="009F41BF"/>
    <w:rsid w:val="009F607A"/>
    <w:rsid w:val="00A025CE"/>
    <w:rsid w:val="00A0324F"/>
    <w:rsid w:val="00A032CA"/>
    <w:rsid w:val="00A038E6"/>
    <w:rsid w:val="00A0416D"/>
    <w:rsid w:val="00A04778"/>
    <w:rsid w:val="00A04FBB"/>
    <w:rsid w:val="00A06425"/>
    <w:rsid w:val="00A07E5D"/>
    <w:rsid w:val="00A111DE"/>
    <w:rsid w:val="00A11D06"/>
    <w:rsid w:val="00A12077"/>
    <w:rsid w:val="00A1233C"/>
    <w:rsid w:val="00A12B4D"/>
    <w:rsid w:val="00A13E39"/>
    <w:rsid w:val="00A20485"/>
    <w:rsid w:val="00A20CF7"/>
    <w:rsid w:val="00A20F9F"/>
    <w:rsid w:val="00A210D4"/>
    <w:rsid w:val="00A217FE"/>
    <w:rsid w:val="00A2269D"/>
    <w:rsid w:val="00A23D98"/>
    <w:rsid w:val="00A276F3"/>
    <w:rsid w:val="00A27A7C"/>
    <w:rsid w:val="00A328AF"/>
    <w:rsid w:val="00A332EC"/>
    <w:rsid w:val="00A351DD"/>
    <w:rsid w:val="00A35857"/>
    <w:rsid w:val="00A358AE"/>
    <w:rsid w:val="00A40543"/>
    <w:rsid w:val="00A40AD2"/>
    <w:rsid w:val="00A40F11"/>
    <w:rsid w:val="00A412E9"/>
    <w:rsid w:val="00A41B3E"/>
    <w:rsid w:val="00A41F8B"/>
    <w:rsid w:val="00A424DD"/>
    <w:rsid w:val="00A427FD"/>
    <w:rsid w:val="00A42B6F"/>
    <w:rsid w:val="00A44A45"/>
    <w:rsid w:val="00A45415"/>
    <w:rsid w:val="00A45F0A"/>
    <w:rsid w:val="00A4626D"/>
    <w:rsid w:val="00A47E0D"/>
    <w:rsid w:val="00A505DE"/>
    <w:rsid w:val="00A540D1"/>
    <w:rsid w:val="00A54217"/>
    <w:rsid w:val="00A54A9E"/>
    <w:rsid w:val="00A569B9"/>
    <w:rsid w:val="00A60070"/>
    <w:rsid w:val="00A6137C"/>
    <w:rsid w:val="00A63B15"/>
    <w:rsid w:val="00A6554E"/>
    <w:rsid w:val="00A6691F"/>
    <w:rsid w:val="00A67169"/>
    <w:rsid w:val="00A719AD"/>
    <w:rsid w:val="00A80E17"/>
    <w:rsid w:val="00A816AA"/>
    <w:rsid w:val="00A825F4"/>
    <w:rsid w:val="00A85A97"/>
    <w:rsid w:val="00A86611"/>
    <w:rsid w:val="00A873C0"/>
    <w:rsid w:val="00A87FED"/>
    <w:rsid w:val="00A91925"/>
    <w:rsid w:val="00A922E5"/>
    <w:rsid w:val="00A94121"/>
    <w:rsid w:val="00A9421E"/>
    <w:rsid w:val="00A9485A"/>
    <w:rsid w:val="00A94EFA"/>
    <w:rsid w:val="00A95510"/>
    <w:rsid w:val="00A95B0C"/>
    <w:rsid w:val="00A95D8C"/>
    <w:rsid w:val="00A96DF4"/>
    <w:rsid w:val="00A96FC7"/>
    <w:rsid w:val="00AA065E"/>
    <w:rsid w:val="00AA06D8"/>
    <w:rsid w:val="00AA3BD3"/>
    <w:rsid w:val="00AA7034"/>
    <w:rsid w:val="00AB0A41"/>
    <w:rsid w:val="00AB12CA"/>
    <w:rsid w:val="00AB1A27"/>
    <w:rsid w:val="00AB1BC8"/>
    <w:rsid w:val="00AB1ECE"/>
    <w:rsid w:val="00AB30F7"/>
    <w:rsid w:val="00AB34CD"/>
    <w:rsid w:val="00AB38D0"/>
    <w:rsid w:val="00AB5295"/>
    <w:rsid w:val="00AB5462"/>
    <w:rsid w:val="00AB5B81"/>
    <w:rsid w:val="00AB5DB3"/>
    <w:rsid w:val="00AB6F91"/>
    <w:rsid w:val="00AC24E3"/>
    <w:rsid w:val="00AC410A"/>
    <w:rsid w:val="00AC45AA"/>
    <w:rsid w:val="00AC5AC2"/>
    <w:rsid w:val="00AC792B"/>
    <w:rsid w:val="00AD0943"/>
    <w:rsid w:val="00AD0C82"/>
    <w:rsid w:val="00AD1D6B"/>
    <w:rsid w:val="00AD1F10"/>
    <w:rsid w:val="00AD37E0"/>
    <w:rsid w:val="00AD49D3"/>
    <w:rsid w:val="00AE2051"/>
    <w:rsid w:val="00AE283E"/>
    <w:rsid w:val="00AE31A2"/>
    <w:rsid w:val="00AE3D28"/>
    <w:rsid w:val="00AE3E65"/>
    <w:rsid w:val="00AE5E33"/>
    <w:rsid w:val="00AE5FAC"/>
    <w:rsid w:val="00AF0C9C"/>
    <w:rsid w:val="00AF2368"/>
    <w:rsid w:val="00AF3786"/>
    <w:rsid w:val="00AF3F64"/>
    <w:rsid w:val="00AF5357"/>
    <w:rsid w:val="00AF7202"/>
    <w:rsid w:val="00B01977"/>
    <w:rsid w:val="00B029DA"/>
    <w:rsid w:val="00B02A62"/>
    <w:rsid w:val="00B03776"/>
    <w:rsid w:val="00B03F40"/>
    <w:rsid w:val="00B042EA"/>
    <w:rsid w:val="00B04E1D"/>
    <w:rsid w:val="00B050CA"/>
    <w:rsid w:val="00B05874"/>
    <w:rsid w:val="00B058C3"/>
    <w:rsid w:val="00B05940"/>
    <w:rsid w:val="00B06B78"/>
    <w:rsid w:val="00B11F24"/>
    <w:rsid w:val="00B12AB9"/>
    <w:rsid w:val="00B12D5A"/>
    <w:rsid w:val="00B1407E"/>
    <w:rsid w:val="00B15A9D"/>
    <w:rsid w:val="00B15F9B"/>
    <w:rsid w:val="00B165C0"/>
    <w:rsid w:val="00B17A6F"/>
    <w:rsid w:val="00B21101"/>
    <w:rsid w:val="00B2140D"/>
    <w:rsid w:val="00B234AD"/>
    <w:rsid w:val="00B24B96"/>
    <w:rsid w:val="00B24EAC"/>
    <w:rsid w:val="00B26537"/>
    <w:rsid w:val="00B27331"/>
    <w:rsid w:val="00B30212"/>
    <w:rsid w:val="00B3100D"/>
    <w:rsid w:val="00B32073"/>
    <w:rsid w:val="00B336CD"/>
    <w:rsid w:val="00B33DC2"/>
    <w:rsid w:val="00B33FF3"/>
    <w:rsid w:val="00B34960"/>
    <w:rsid w:val="00B37E88"/>
    <w:rsid w:val="00B4120A"/>
    <w:rsid w:val="00B42315"/>
    <w:rsid w:val="00B42D63"/>
    <w:rsid w:val="00B43AD5"/>
    <w:rsid w:val="00B4498D"/>
    <w:rsid w:val="00B45385"/>
    <w:rsid w:val="00B461F5"/>
    <w:rsid w:val="00B46535"/>
    <w:rsid w:val="00B46900"/>
    <w:rsid w:val="00B50EFA"/>
    <w:rsid w:val="00B528F5"/>
    <w:rsid w:val="00B53491"/>
    <w:rsid w:val="00B5722A"/>
    <w:rsid w:val="00B5773B"/>
    <w:rsid w:val="00B57C62"/>
    <w:rsid w:val="00B606B8"/>
    <w:rsid w:val="00B61296"/>
    <w:rsid w:val="00B613CC"/>
    <w:rsid w:val="00B61F10"/>
    <w:rsid w:val="00B65DB2"/>
    <w:rsid w:val="00B65F66"/>
    <w:rsid w:val="00B667AB"/>
    <w:rsid w:val="00B6764B"/>
    <w:rsid w:val="00B70562"/>
    <w:rsid w:val="00B70E16"/>
    <w:rsid w:val="00B71C0F"/>
    <w:rsid w:val="00B749CC"/>
    <w:rsid w:val="00B75985"/>
    <w:rsid w:val="00B76998"/>
    <w:rsid w:val="00B76B45"/>
    <w:rsid w:val="00B77275"/>
    <w:rsid w:val="00B8045B"/>
    <w:rsid w:val="00B8199E"/>
    <w:rsid w:val="00B821A3"/>
    <w:rsid w:val="00B82DAF"/>
    <w:rsid w:val="00B83733"/>
    <w:rsid w:val="00B837AC"/>
    <w:rsid w:val="00B83841"/>
    <w:rsid w:val="00B84F69"/>
    <w:rsid w:val="00B86133"/>
    <w:rsid w:val="00B86A0D"/>
    <w:rsid w:val="00B87542"/>
    <w:rsid w:val="00B92789"/>
    <w:rsid w:val="00B92AB8"/>
    <w:rsid w:val="00B95A3A"/>
    <w:rsid w:val="00B969FA"/>
    <w:rsid w:val="00B9790F"/>
    <w:rsid w:val="00BA0395"/>
    <w:rsid w:val="00BA05B4"/>
    <w:rsid w:val="00BA0850"/>
    <w:rsid w:val="00BA2D78"/>
    <w:rsid w:val="00BA7628"/>
    <w:rsid w:val="00BB0F99"/>
    <w:rsid w:val="00BB0FBB"/>
    <w:rsid w:val="00BB19D4"/>
    <w:rsid w:val="00BB21E9"/>
    <w:rsid w:val="00BB3296"/>
    <w:rsid w:val="00BB3C55"/>
    <w:rsid w:val="00BB44D1"/>
    <w:rsid w:val="00BB559E"/>
    <w:rsid w:val="00BB58EF"/>
    <w:rsid w:val="00BB78FE"/>
    <w:rsid w:val="00BC0059"/>
    <w:rsid w:val="00BC042B"/>
    <w:rsid w:val="00BC3376"/>
    <w:rsid w:val="00BC36B4"/>
    <w:rsid w:val="00BC4BAA"/>
    <w:rsid w:val="00BC5EC3"/>
    <w:rsid w:val="00BC6E23"/>
    <w:rsid w:val="00BD03A8"/>
    <w:rsid w:val="00BD531E"/>
    <w:rsid w:val="00BD7E78"/>
    <w:rsid w:val="00BE3E99"/>
    <w:rsid w:val="00BE7641"/>
    <w:rsid w:val="00BF1765"/>
    <w:rsid w:val="00BF1ED1"/>
    <w:rsid w:val="00BF2A44"/>
    <w:rsid w:val="00BF2C91"/>
    <w:rsid w:val="00BF336B"/>
    <w:rsid w:val="00BF592C"/>
    <w:rsid w:val="00BF5CED"/>
    <w:rsid w:val="00BF644C"/>
    <w:rsid w:val="00BF677B"/>
    <w:rsid w:val="00BF679D"/>
    <w:rsid w:val="00BF6AF6"/>
    <w:rsid w:val="00BF79A2"/>
    <w:rsid w:val="00BF7E31"/>
    <w:rsid w:val="00C004B9"/>
    <w:rsid w:val="00C03DA5"/>
    <w:rsid w:val="00C0459C"/>
    <w:rsid w:val="00C04C31"/>
    <w:rsid w:val="00C0686C"/>
    <w:rsid w:val="00C113B3"/>
    <w:rsid w:val="00C12390"/>
    <w:rsid w:val="00C13CBC"/>
    <w:rsid w:val="00C140BF"/>
    <w:rsid w:val="00C162BE"/>
    <w:rsid w:val="00C16B39"/>
    <w:rsid w:val="00C20A16"/>
    <w:rsid w:val="00C21EF4"/>
    <w:rsid w:val="00C226B9"/>
    <w:rsid w:val="00C2332E"/>
    <w:rsid w:val="00C32204"/>
    <w:rsid w:val="00C344FE"/>
    <w:rsid w:val="00C349DA"/>
    <w:rsid w:val="00C356B1"/>
    <w:rsid w:val="00C36F5A"/>
    <w:rsid w:val="00C41620"/>
    <w:rsid w:val="00C419D9"/>
    <w:rsid w:val="00C42147"/>
    <w:rsid w:val="00C430AC"/>
    <w:rsid w:val="00C43C4A"/>
    <w:rsid w:val="00C444A9"/>
    <w:rsid w:val="00C445D2"/>
    <w:rsid w:val="00C4607D"/>
    <w:rsid w:val="00C46C00"/>
    <w:rsid w:val="00C502F3"/>
    <w:rsid w:val="00C50784"/>
    <w:rsid w:val="00C50E21"/>
    <w:rsid w:val="00C52320"/>
    <w:rsid w:val="00C54973"/>
    <w:rsid w:val="00C55C02"/>
    <w:rsid w:val="00C578BE"/>
    <w:rsid w:val="00C63681"/>
    <w:rsid w:val="00C63D08"/>
    <w:rsid w:val="00C648F2"/>
    <w:rsid w:val="00C65D7A"/>
    <w:rsid w:val="00C67270"/>
    <w:rsid w:val="00C709E0"/>
    <w:rsid w:val="00C72CB1"/>
    <w:rsid w:val="00C734FA"/>
    <w:rsid w:val="00C73AC9"/>
    <w:rsid w:val="00C73EEE"/>
    <w:rsid w:val="00C74667"/>
    <w:rsid w:val="00C7471D"/>
    <w:rsid w:val="00C74A2E"/>
    <w:rsid w:val="00C75994"/>
    <w:rsid w:val="00C76025"/>
    <w:rsid w:val="00C81FC7"/>
    <w:rsid w:val="00C82033"/>
    <w:rsid w:val="00C82777"/>
    <w:rsid w:val="00C83207"/>
    <w:rsid w:val="00C83E5E"/>
    <w:rsid w:val="00C847C0"/>
    <w:rsid w:val="00C85EB0"/>
    <w:rsid w:val="00C8706D"/>
    <w:rsid w:val="00C87EA4"/>
    <w:rsid w:val="00C902A4"/>
    <w:rsid w:val="00C911A5"/>
    <w:rsid w:val="00C926D0"/>
    <w:rsid w:val="00C9364B"/>
    <w:rsid w:val="00C97D5B"/>
    <w:rsid w:val="00CA09FF"/>
    <w:rsid w:val="00CA0C6B"/>
    <w:rsid w:val="00CA31F3"/>
    <w:rsid w:val="00CA49D6"/>
    <w:rsid w:val="00CA547D"/>
    <w:rsid w:val="00CA56E1"/>
    <w:rsid w:val="00CA5C57"/>
    <w:rsid w:val="00CA7465"/>
    <w:rsid w:val="00CB0A46"/>
    <w:rsid w:val="00CB30DC"/>
    <w:rsid w:val="00CB406D"/>
    <w:rsid w:val="00CB4564"/>
    <w:rsid w:val="00CB462B"/>
    <w:rsid w:val="00CB5934"/>
    <w:rsid w:val="00CB6836"/>
    <w:rsid w:val="00CC08A6"/>
    <w:rsid w:val="00CC15EA"/>
    <w:rsid w:val="00CC1773"/>
    <w:rsid w:val="00CC221F"/>
    <w:rsid w:val="00CC494E"/>
    <w:rsid w:val="00CD0369"/>
    <w:rsid w:val="00CD06FB"/>
    <w:rsid w:val="00CD0DE6"/>
    <w:rsid w:val="00CD14E2"/>
    <w:rsid w:val="00CD35A5"/>
    <w:rsid w:val="00CD4C82"/>
    <w:rsid w:val="00CD6739"/>
    <w:rsid w:val="00CD7000"/>
    <w:rsid w:val="00CD7558"/>
    <w:rsid w:val="00CD79BF"/>
    <w:rsid w:val="00CD7AFF"/>
    <w:rsid w:val="00CD7D4E"/>
    <w:rsid w:val="00CE0152"/>
    <w:rsid w:val="00CE07B2"/>
    <w:rsid w:val="00CE3134"/>
    <w:rsid w:val="00CE36BA"/>
    <w:rsid w:val="00CE42B4"/>
    <w:rsid w:val="00CE5E46"/>
    <w:rsid w:val="00CE7194"/>
    <w:rsid w:val="00CF03C9"/>
    <w:rsid w:val="00CF326D"/>
    <w:rsid w:val="00CF4414"/>
    <w:rsid w:val="00CF54A3"/>
    <w:rsid w:val="00CF70C1"/>
    <w:rsid w:val="00D0026D"/>
    <w:rsid w:val="00D0052D"/>
    <w:rsid w:val="00D01E12"/>
    <w:rsid w:val="00D02E37"/>
    <w:rsid w:val="00D02F8D"/>
    <w:rsid w:val="00D03FAE"/>
    <w:rsid w:val="00D050C2"/>
    <w:rsid w:val="00D061BD"/>
    <w:rsid w:val="00D1132D"/>
    <w:rsid w:val="00D1246A"/>
    <w:rsid w:val="00D12506"/>
    <w:rsid w:val="00D1314B"/>
    <w:rsid w:val="00D13C3F"/>
    <w:rsid w:val="00D170D5"/>
    <w:rsid w:val="00D1728D"/>
    <w:rsid w:val="00D2119F"/>
    <w:rsid w:val="00D21941"/>
    <w:rsid w:val="00D21FBF"/>
    <w:rsid w:val="00D2227A"/>
    <w:rsid w:val="00D22449"/>
    <w:rsid w:val="00D246C8"/>
    <w:rsid w:val="00D2669F"/>
    <w:rsid w:val="00D2717E"/>
    <w:rsid w:val="00D32B35"/>
    <w:rsid w:val="00D3361F"/>
    <w:rsid w:val="00D33C23"/>
    <w:rsid w:val="00D34829"/>
    <w:rsid w:val="00D34DC2"/>
    <w:rsid w:val="00D370A0"/>
    <w:rsid w:val="00D375C2"/>
    <w:rsid w:val="00D40664"/>
    <w:rsid w:val="00D41CE4"/>
    <w:rsid w:val="00D43251"/>
    <w:rsid w:val="00D43846"/>
    <w:rsid w:val="00D43EB8"/>
    <w:rsid w:val="00D443A8"/>
    <w:rsid w:val="00D46C5A"/>
    <w:rsid w:val="00D46F3B"/>
    <w:rsid w:val="00D47A4B"/>
    <w:rsid w:val="00D50A3C"/>
    <w:rsid w:val="00D52F97"/>
    <w:rsid w:val="00D53739"/>
    <w:rsid w:val="00D54D74"/>
    <w:rsid w:val="00D55838"/>
    <w:rsid w:val="00D62E79"/>
    <w:rsid w:val="00D63665"/>
    <w:rsid w:val="00D64614"/>
    <w:rsid w:val="00D65481"/>
    <w:rsid w:val="00D6639E"/>
    <w:rsid w:val="00D70918"/>
    <w:rsid w:val="00D71366"/>
    <w:rsid w:val="00D729C3"/>
    <w:rsid w:val="00D736F2"/>
    <w:rsid w:val="00D738A6"/>
    <w:rsid w:val="00D74E21"/>
    <w:rsid w:val="00D75571"/>
    <w:rsid w:val="00D80A3B"/>
    <w:rsid w:val="00D81A1F"/>
    <w:rsid w:val="00D82F0B"/>
    <w:rsid w:val="00D83686"/>
    <w:rsid w:val="00D848CE"/>
    <w:rsid w:val="00D84A9B"/>
    <w:rsid w:val="00D852FD"/>
    <w:rsid w:val="00D858CE"/>
    <w:rsid w:val="00D8608B"/>
    <w:rsid w:val="00D9294E"/>
    <w:rsid w:val="00D94D37"/>
    <w:rsid w:val="00DA01D2"/>
    <w:rsid w:val="00DA79D3"/>
    <w:rsid w:val="00DB0A21"/>
    <w:rsid w:val="00DB1230"/>
    <w:rsid w:val="00DB1BAF"/>
    <w:rsid w:val="00DB3496"/>
    <w:rsid w:val="00DB4F2B"/>
    <w:rsid w:val="00DB5A36"/>
    <w:rsid w:val="00DB6660"/>
    <w:rsid w:val="00DB69AB"/>
    <w:rsid w:val="00DB6C05"/>
    <w:rsid w:val="00DB78DC"/>
    <w:rsid w:val="00DC01B5"/>
    <w:rsid w:val="00DD099B"/>
    <w:rsid w:val="00DD6B56"/>
    <w:rsid w:val="00DD6C4C"/>
    <w:rsid w:val="00DE0408"/>
    <w:rsid w:val="00DE0A5A"/>
    <w:rsid w:val="00DE1603"/>
    <w:rsid w:val="00DE2162"/>
    <w:rsid w:val="00DE37B8"/>
    <w:rsid w:val="00DE3DCF"/>
    <w:rsid w:val="00DE43D1"/>
    <w:rsid w:val="00DE5DD6"/>
    <w:rsid w:val="00DE70B9"/>
    <w:rsid w:val="00DE7E00"/>
    <w:rsid w:val="00DF0BDB"/>
    <w:rsid w:val="00DF1060"/>
    <w:rsid w:val="00DF1D7E"/>
    <w:rsid w:val="00DF3914"/>
    <w:rsid w:val="00DF46E6"/>
    <w:rsid w:val="00DF63A9"/>
    <w:rsid w:val="00DF79A7"/>
    <w:rsid w:val="00DF7B24"/>
    <w:rsid w:val="00E0029F"/>
    <w:rsid w:val="00E00DCF"/>
    <w:rsid w:val="00E0226C"/>
    <w:rsid w:val="00E0461F"/>
    <w:rsid w:val="00E06D5D"/>
    <w:rsid w:val="00E07406"/>
    <w:rsid w:val="00E0789F"/>
    <w:rsid w:val="00E07B44"/>
    <w:rsid w:val="00E115C6"/>
    <w:rsid w:val="00E11D81"/>
    <w:rsid w:val="00E16E9E"/>
    <w:rsid w:val="00E20401"/>
    <w:rsid w:val="00E214CA"/>
    <w:rsid w:val="00E23ADF"/>
    <w:rsid w:val="00E23BDE"/>
    <w:rsid w:val="00E249C4"/>
    <w:rsid w:val="00E25682"/>
    <w:rsid w:val="00E3357F"/>
    <w:rsid w:val="00E34CC8"/>
    <w:rsid w:val="00E34EAB"/>
    <w:rsid w:val="00E34F62"/>
    <w:rsid w:val="00E3589D"/>
    <w:rsid w:val="00E407B5"/>
    <w:rsid w:val="00E41CC1"/>
    <w:rsid w:val="00E45040"/>
    <w:rsid w:val="00E46A19"/>
    <w:rsid w:val="00E47707"/>
    <w:rsid w:val="00E4780D"/>
    <w:rsid w:val="00E5437D"/>
    <w:rsid w:val="00E54706"/>
    <w:rsid w:val="00E549B5"/>
    <w:rsid w:val="00E54EE0"/>
    <w:rsid w:val="00E552A0"/>
    <w:rsid w:val="00E5729B"/>
    <w:rsid w:val="00E60570"/>
    <w:rsid w:val="00E62686"/>
    <w:rsid w:val="00E64315"/>
    <w:rsid w:val="00E66A7F"/>
    <w:rsid w:val="00E70F4B"/>
    <w:rsid w:val="00E712D9"/>
    <w:rsid w:val="00E723D3"/>
    <w:rsid w:val="00E73230"/>
    <w:rsid w:val="00E741CB"/>
    <w:rsid w:val="00E75F54"/>
    <w:rsid w:val="00E77B1B"/>
    <w:rsid w:val="00E77E5F"/>
    <w:rsid w:val="00E836C1"/>
    <w:rsid w:val="00E86FA7"/>
    <w:rsid w:val="00E871F4"/>
    <w:rsid w:val="00E877D8"/>
    <w:rsid w:val="00E90981"/>
    <w:rsid w:val="00E91B25"/>
    <w:rsid w:val="00E92127"/>
    <w:rsid w:val="00E93B3D"/>
    <w:rsid w:val="00E93B43"/>
    <w:rsid w:val="00E94525"/>
    <w:rsid w:val="00E95457"/>
    <w:rsid w:val="00EA004B"/>
    <w:rsid w:val="00EA4BFB"/>
    <w:rsid w:val="00EA4C6B"/>
    <w:rsid w:val="00EA5A30"/>
    <w:rsid w:val="00EB0F1A"/>
    <w:rsid w:val="00EB2602"/>
    <w:rsid w:val="00EB2AB6"/>
    <w:rsid w:val="00EB368C"/>
    <w:rsid w:val="00EB63C0"/>
    <w:rsid w:val="00EB7EEF"/>
    <w:rsid w:val="00EC0309"/>
    <w:rsid w:val="00EC1DC9"/>
    <w:rsid w:val="00EC211D"/>
    <w:rsid w:val="00EC229D"/>
    <w:rsid w:val="00EC4C5E"/>
    <w:rsid w:val="00EC507E"/>
    <w:rsid w:val="00EC521A"/>
    <w:rsid w:val="00EC5880"/>
    <w:rsid w:val="00EC5C94"/>
    <w:rsid w:val="00EC63C4"/>
    <w:rsid w:val="00EC6A38"/>
    <w:rsid w:val="00EC7188"/>
    <w:rsid w:val="00ED44F4"/>
    <w:rsid w:val="00ED6447"/>
    <w:rsid w:val="00ED69D0"/>
    <w:rsid w:val="00EE1810"/>
    <w:rsid w:val="00EE3B7E"/>
    <w:rsid w:val="00EE4C69"/>
    <w:rsid w:val="00EF4FB1"/>
    <w:rsid w:val="00EF5957"/>
    <w:rsid w:val="00EF63C3"/>
    <w:rsid w:val="00EF74C2"/>
    <w:rsid w:val="00EF7946"/>
    <w:rsid w:val="00EF7C19"/>
    <w:rsid w:val="00F03219"/>
    <w:rsid w:val="00F05F77"/>
    <w:rsid w:val="00F05F96"/>
    <w:rsid w:val="00F06262"/>
    <w:rsid w:val="00F0767C"/>
    <w:rsid w:val="00F07A42"/>
    <w:rsid w:val="00F10CDF"/>
    <w:rsid w:val="00F10E45"/>
    <w:rsid w:val="00F125B2"/>
    <w:rsid w:val="00F136A1"/>
    <w:rsid w:val="00F16339"/>
    <w:rsid w:val="00F203AA"/>
    <w:rsid w:val="00F21185"/>
    <w:rsid w:val="00F23773"/>
    <w:rsid w:val="00F23ED4"/>
    <w:rsid w:val="00F2439F"/>
    <w:rsid w:val="00F24F72"/>
    <w:rsid w:val="00F255C7"/>
    <w:rsid w:val="00F27424"/>
    <w:rsid w:val="00F2765E"/>
    <w:rsid w:val="00F306C3"/>
    <w:rsid w:val="00F33198"/>
    <w:rsid w:val="00F352B7"/>
    <w:rsid w:val="00F3530A"/>
    <w:rsid w:val="00F36A05"/>
    <w:rsid w:val="00F405C9"/>
    <w:rsid w:val="00F40732"/>
    <w:rsid w:val="00F411A0"/>
    <w:rsid w:val="00F41D83"/>
    <w:rsid w:val="00F4511B"/>
    <w:rsid w:val="00F4783E"/>
    <w:rsid w:val="00F504A8"/>
    <w:rsid w:val="00F544DF"/>
    <w:rsid w:val="00F56838"/>
    <w:rsid w:val="00F61B4B"/>
    <w:rsid w:val="00F623C3"/>
    <w:rsid w:val="00F645C9"/>
    <w:rsid w:val="00F64CA3"/>
    <w:rsid w:val="00F64F05"/>
    <w:rsid w:val="00F65A4A"/>
    <w:rsid w:val="00F67793"/>
    <w:rsid w:val="00F71844"/>
    <w:rsid w:val="00F71E40"/>
    <w:rsid w:val="00F72172"/>
    <w:rsid w:val="00F74CD0"/>
    <w:rsid w:val="00F75D82"/>
    <w:rsid w:val="00F76BBC"/>
    <w:rsid w:val="00F77E8B"/>
    <w:rsid w:val="00F818A8"/>
    <w:rsid w:val="00F81BBF"/>
    <w:rsid w:val="00F83475"/>
    <w:rsid w:val="00F840E5"/>
    <w:rsid w:val="00F85493"/>
    <w:rsid w:val="00F856A1"/>
    <w:rsid w:val="00F858B4"/>
    <w:rsid w:val="00F924FE"/>
    <w:rsid w:val="00F938F8"/>
    <w:rsid w:val="00F95AD0"/>
    <w:rsid w:val="00F96DB3"/>
    <w:rsid w:val="00FA1AE8"/>
    <w:rsid w:val="00FA1B0B"/>
    <w:rsid w:val="00FA4B36"/>
    <w:rsid w:val="00FA5672"/>
    <w:rsid w:val="00FA6679"/>
    <w:rsid w:val="00FA67F3"/>
    <w:rsid w:val="00FA71E9"/>
    <w:rsid w:val="00FA7D90"/>
    <w:rsid w:val="00FB0BF5"/>
    <w:rsid w:val="00FB1601"/>
    <w:rsid w:val="00FB1C83"/>
    <w:rsid w:val="00FB210D"/>
    <w:rsid w:val="00FB5250"/>
    <w:rsid w:val="00FB7426"/>
    <w:rsid w:val="00FC0830"/>
    <w:rsid w:val="00FC1724"/>
    <w:rsid w:val="00FC32A8"/>
    <w:rsid w:val="00FC6F4E"/>
    <w:rsid w:val="00FD088A"/>
    <w:rsid w:val="00FD2BDC"/>
    <w:rsid w:val="00FD3357"/>
    <w:rsid w:val="00FD3B2C"/>
    <w:rsid w:val="00FD3CA3"/>
    <w:rsid w:val="00FD6362"/>
    <w:rsid w:val="00FD6B2D"/>
    <w:rsid w:val="00FE0B44"/>
    <w:rsid w:val="00FE41B9"/>
    <w:rsid w:val="00FE45ED"/>
    <w:rsid w:val="00FE59DE"/>
    <w:rsid w:val="00FE63BC"/>
    <w:rsid w:val="00FF05C7"/>
    <w:rsid w:val="00FF06B5"/>
    <w:rsid w:val="00FF39F4"/>
    <w:rsid w:val="00FF4762"/>
    <w:rsid w:val="00FF5DC5"/>
    <w:rsid w:val="00FF602C"/>
    <w:rsid w:val="00FF6644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93D3DEB"/>
  <w15:docId w15:val="{6B16A6A1-D6C3-4239-8930-B1BF3E40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63D"/>
  </w:style>
  <w:style w:type="paragraph" w:styleId="Heading1">
    <w:name w:val="heading 1"/>
    <w:basedOn w:val="Normal"/>
    <w:next w:val="Normal"/>
    <w:qFormat/>
    <w:rsid w:val="0028663D"/>
    <w:pPr>
      <w:keepNext/>
      <w:outlineLvl w:val="0"/>
    </w:pPr>
    <w:rPr>
      <w:rFonts w:ascii="Copperplate Gothic Bold" w:hAnsi="Copperplate Gothic Bold"/>
      <w:sz w:val="24"/>
    </w:rPr>
  </w:style>
  <w:style w:type="paragraph" w:styleId="Heading2">
    <w:name w:val="heading 2"/>
    <w:basedOn w:val="Normal"/>
    <w:next w:val="Normal"/>
    <w:qFormat/>
    <w:rsid w:val="0028663D"/>
    <w:pPr>
      <w:keepNext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rsid w:val="0028663D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28663D"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28663D"/>
    <w:pPr>
      <w:keepNext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rsid w:val="0028663D"/>
    <w:pPr>
      <w:keepNext/>
      <w:jc w:val="center"/>
      <w:outlineLvl w:val="5"/>
    </w:pPr>
    <w:rPr>
      <w:rFonts w:ascii="Copperplate Gothic Bold" w:hAnsi="Copperplate Gothic Bol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8663D"/>
    <w:pPr>
      <w:framePr w:w="7920" w:h="1980" w:hRule="exact" w:hSpace="180" w:wrap="auto" w:hAnchor="page" w:xAlign="center" w:yAlign="bottom"/>
      <w:ind w:left="2880"/>
    </w:pPr>
    <w:rPr>
      <w:i/>
      <w:sz w:val="32"/>
    </w:rPr>
  </w:style>
  <w:style w:type="paragraph" w:styleId="EnvelopeReturn">
    <w:name w:val="envelope return"/>
    <w:basedOn w:val="Normal"/>
    <w:rsid w:val="0028663D"/>
    <w:rPr>
      <w:rFonts w:ascii="Harrington" w:hAnsi="Harrington"/>
      <w:color w:val="FFFFFF"/>
    </w:rPr>
  </w:style>
  <w:style w:type="character" w:styleId="Hyperlink">
    <w:name w:val="Hyperlink"/>
    <w:rsid w:val="0028663D"/>
    <w:rPr>
      <w:color w:val="0000FF"/>
      <w:u w:val="single"/>
    </w:rPr>
  </w:style>
  <w:style w:type="paragraph" w:styleId="BodyTextIndent">
    <w:name w:val="Body Text Indent"/>
    <w:basedOn w:val="Normal"/>
    <w:rsid w:val="0028663D"/>
    <w:pPr>
      <w:ind w:left="720"/>
    </w:pPr>
    <w:rPr>
      <w:sz w:val="24"/>
    </w:rPr>
  </w:style>
  <w:style w:type="paragraph" w:styleId="BodyText">
    <w:name w:val="Body Text"/>
    <w:basedOn w:val="Normal"/>
    <w:rsid w:val="0028663D"/>
    <w:rPr>
      <w:sz w:val="24"/>
    </w:rPr>
  </w:style>
  <w:style w:type="character" w:styleId="Strong">
    <w:name w:val="Strong"/>
    <w:qFormat/>
    <w:rsid w:val="002F4985"/>
    <w:rPr>
      <w:b/>
      <w:bCs/>
    </w:rPr>
  </w:style>
  <w:style w:type="paragraph" w:styleId="Header">
    <w:name w:val="header"/>
    <w:basedOn w:val="Normal"/>
    <w:rsid w:val="007671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71F0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BF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rsid w:val="007A5A8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A5A8E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uiPriority w:val="20"/>
    <w:qFormat/>
    <w:rsid w:val="007B271D"/>
    <w:rPr>
      <w:i/>
      <w:iCs/>
    </w:rPr>
  </w:style>
  <w:style w:type="paragraph" w:styleId="BalloonText">
    <w:name w:val="Balloon Text"/>
    <w:basedOn w:val="Normal"/>
    <w:link w:val="BalloonTextChar"/>
    <w:rsid w:val="009E70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E70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E80"/>
    <w:pPr>
      <w:ind w:left="720"/>
      <w:contextualSpacing/>
    </w:pPr>
  </w:style>
  <w:style w:type="character" w:customStyle="1" w:styleId="markdzwntomt2">
    <w:name w:val="markdzwntomt2"/>
    <w:basedOn w:val="DefaultParagraphFont"/>
    <w:rsid w:val="00C41620"/>
  </w:style>
  <w:style w:type="character" w:styleId="UnresolvedMention">
    <w:name w:val="Unresolved Mention"/>
    <w:basedOn w:val="DefaultParagraphFont"/>
    <w:uiPriority w:val="99"/>
    <w:semiHidden/>
    <w:unhideWhenUsed/>
    <w:rsid w:val="00055BE9"/>
    <w:rPr>
      <w:color w:val="605E5C"/>
      <w:shd w:val="clear" w:color="auto" w:fill="E1DFDD"/>
    </w:rPr>
  </w:style>
  <w:style w:type="character" w:customStyle="1" w:styleId="rg-author">
    <w:name w:val="rg-author"/>
    <w:basedOn w:val="DefaultParagraphFont"/>
    <w:rsid w:val="00462A05"/>
  </w:style>
  <w:style w:type="character" w:customStyle="1" w:styleId="rg-year">
    <w:name w:val="rg-year"/>
    <w:basedOn w:val="DefaultParagraphFont"/>
    <w:rsid w:val="00462A05"/>
  </w:style>
  <w:style w:type="character" w:customStyle="1" w:styleId="rg-title">
    <w:name w:val="rg-title"/>
    <w:basedOn w:val="DefaultParagraphFont"/>
    <w:rsid w:val="00462A05"/>
  </w:style>
  <w:style w:type="character" w:customStyle="1" w:styleId="rg-conf-title">
    <w:name w:val="rg-conf-title"/>
    <w:basedOn w:val="DefaultParagraphFont"/>
    <w:rsid w:val="00462A05"/>
  </w:style>
  <w:style w:type="character" w:customStyle="1" w:styleId="rg-conf-place">
    <w:name w:val="rg-conf-place"/>
    <w:basedOn w:val="DefaultParagraphFont"/>
    <w:rsid w:val="00462A05"/>
  </w:style>
  <w:style w:type="character" w:customStyle="1" w:styleId="rg-conf-date">
    <w:name w:val="rg-conf-date"/>
    <w:basedOn w:val="DefaultParagraphFont"/>
    <w:rsid w:val="00462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ardis@psu.edu" TargetMode="External"/><Relationship Id="rId13" Type="http://schemas.openxmlformats.org/officeDocument/2006/relationships/hyperlink" Target="https://doi.org/10.1016/j.pubrev.2022.10218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389%2Ffnut.2023.132526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7645/mac.86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nvention.allacademic.com/ica2004/view_paper_info.html?pub_id=959&amp;part_id1=10738" TargetMode="External"/><Relationship Id="rId10" Type="http://schemas.openxmlformats.org/officeDocument/2006/relationships/hyperlink" Target="https://doi.org/10.1007/s41870-024-02263-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0/10496491.2025.2484713" TargetMode="External"/><Relationship Id="rId14" Type="http://schemas.openxmlformats.org/officeDocument/2006/relationships/hyperlink" Target="https://doi.org/10.1080/10641734.2022.2037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69A3A-3B32-4EB4-8346-01375655C7F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4562</Words>
  <Characters>30176</Characters>
  <Application>Microsoft Office Word</Application>
  <DocSecurity>0</DocSecurity>
  <Lines>251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E</vt:lpstr>
    </vt:vector>
  </TitlesOfParts>
  <Company>Unknown Organization</Company>
  <LinksUpToDate>false</LinksUpToDate>
  <CharactersWithSpaces>34669</CharactersWithSpaces>
  <SharedDoc>false</SharedDoc>
  <HLinks>
    <vt:vector size="18" baseType="variant">
      <vt:variant>
        <vt:i4>4522010</vt:i4>
      </vt:variant>
      <vt:variant>
        <vt:i4>6</vt:i4>
      </vt:variant>
      <vt:variant>
        <vt:i4>0</vt:i4>
      </vt:variant>
      <vt:variant>
        <vt:i4>5</vt:i4>
      </vt:variant>
      <vt:variant>
        <vt:lpwstr>http://convention.allacademic.com/ica2004/view_paper_info.html?pub_id=959&amp;part_id1=10738</vt:lpwstr>
      </vt:variant>
      <vt:variant>
        <vt:lpwstr/>
      </vt:variant>
      <vt:variant>
        <vt:i4>4194382</vt:i4>
      </vt:variant>
      <vt:variant>
        <vt:i4>3</vt:i4>
      </vt:variant>
      <vt:variant>
        <vt:i4>0</vt:i4>
      </vt:variant>
      <vt:variant>
        <vt:i4>5</vt:i4>
      </vt:variant>
      <vt:variant>
        <vt:lpwstr>http://www.prsa.org/Intelligence/PRJournal/Documents/2012HaighDardis.pdf</vt:lpwstr>
      </vt:variant>
      <vt:variant>
        <vt:lpwstr/>
      </vt:variant>
      <vt:variant>
        <vt:i4>6750284</vt:i4>
      </vt:variant>
      <vt:variant>
        <vt:i4>0</vt:i4>
      </vt:variant>
      <vt:variant>
        <vt:i4>0</vt:i4>
      </vt:variant>
      <vt:variant>
        <vt:i4>5</vt:i4>
      </vt:variant>
      <vt:variant>
        <vt:lpwstr>mailto:fdardis@psu.edu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E</dc:title>
  <dc:creator>JUDI</dc:creator>
  <cp:lastModifiedBy>Dardis, Frank</cp:lastModifiedBy>
  <cp:revision>12</cp:revision>
  <cp:lastPrinted>2014-02-26T15:21:00Z</cp:lastPrinted>
  <dcterms:created xsi:type="dcterms:W3CDTF">2025-03-21T15:58:00Z</dcterms:created>
  <dcterms:modified xsi:type="dcterms:W3CDTF">2025-05-07T13:53:00Z</dcterms:modified>
</cp:coreProperties>
</file>